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CE0E" w14:textId="77777777" w:rsidR="00DF6080" w:rsidRDefault="00DF6080" w:rsidP="00DF60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Mẫu số 03a</w:t>
      </w:r>
    </w:p>
    <w:p w14:paraId="1BF1C76E" w14:textId="77777777" w:rsidR="00DF6080" w:rsidRDefault="00DF6080" w:rsidP="00DF60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DF6080" w14:paraId="7B32344D" w14:textId="77777777" w:rsidTr="00DF6080">
        <w:trPr>
          <w:trHeight w:val="917"/>
        </w:trPr>
        <w:tc>
          <w:tcPr>
            <w:tcW w:w="3969" w:type="dxa"/>
            <w:hideMark/>
          </w:tcPr>
          <w:p w14:paraId="257C805C" w14:textId="77777777" w:rsidR="00DF6080" w:rsidRDefault="00DF6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TÊN CƠ QUAN ĐỀ NGHỊ </w:t>
            </w: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pt-BR"/>
              </w:rPr>
              <w:t>(1)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</w:p>
          <w:p w14:paraId="34550225" w14:textId="77777777" w:rsidR="00DF6080" w:rsidRDefault="00DF6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  <w:lang w:val="pt-BR"/>
              </w:rPr>
              <w:t>____________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670" w:type="dxa"/>
            <w:hideMark/>
          </w:tcPr>
          <w:p w14:paraId="3C400C2D" w14:textId="77777777" w:rsidR="00DF6080" w:rsidRDefault="00DF6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001FDFCF" w14:textId="77777777" w:rsidR="00DF6080" w:rsidRDefault="00DF6080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Độc lập - Tự do - Hạnh phúc</w:t>
            </w:r>
          </w:p>
          <w:p w14:paraId="61D9CA49" w14:textId="77777777" w:rsidR="00DF6080" w:rsidRDefault="00DF6080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vertAlign w:val="superscript"/>
              </w:rPr>
              <w:t>________________________________________</w:t>
            </w:r>
          </w:p>
        </w:tc>
      </w:tr>
      <w:tr w:rsidR="00DF6080" w14:paraId="7578DDD9" w14:textId="77777777" w:rsidTr="00DF6080">
        <w:trPr>
          <w:trHeight w:val="332"/>
        </w:trPr>
        <w:tc>
          <w:tcPr>
            <w:tcW w:w="3969" w:type="dxa"/>
            <w:hideMark/>
          </w:tcPr>
          <w:p w14:paraId="500D57C5" w14:textId="77777777" w:rsidR="00DF6080" w:rsidRDefault="00DF60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…/…</w:t>
            </w:r>
          </w:p>
          <w:p w14:paraId="2AED0CB1" w14:textId="77777777" w:rsidR="00DF6080" w:rsidRDefault="00DF60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V/v miễn thuế hàng hóa nhập khẩu phục vụ trực tiếp an ninh/quốc phòng</w:t>
            </w:r>
          </w:p>
        </w:tc>
        <w:tc>
          <w:tcPr>
            <w:tcW w:w="5670" w:type="dxa"/>
            <w:hideMark/>
          </w:tcPr>
          <w:p w14:paraId="630C99E5" w14:textId="77777777" w:rsidR="00DF6080" w:rsidRDefault="00DF6080">
            <w:pPr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…, ngày ... tháng ... </w:t>
            </w:r>
            <w:r>
              <w:rPr>
                <w:rFonts w:ascii="Times New Roman" w:hAnsi="Times New Roman"/>
                <w:i/>
                <w:sz w:val="28"/>
                <w:lang w:val="pt-BR"/>
              </w:rPr>
              <w:t>năm ...</w:t>
            </w:r>
          </w:p>
        </w:tc>
      </w:tr>
    </w:tbl>
    <w:p w14:paraId="38E3D11B" w14:textId="77777777" w:rsidR="00DF6080" w:rsidRDefault="00DF6080" w:rsidP="00DF6080">
      <w:pPr>
        <w:spacing w:before="200" w:after="0" w:line="240" w:lineRule="auto"/>
        <w:jc w:val="center"/>
        <w:rPr>
          <w:rFonts w:ascii="Times New Roman" w:hAnsi="Times New Roman"/>
          <w:sz w:val="4"/>
          <w:lang w:val="pt-BR"/>
        </w:rPr>
      </w:pPr>
    </w:p>
    <w:p w14:paraId="16D9DBA4" w14:textId="77777777" w:rsidR="00DF6080" w:rsidRDefault="00DF6080" w:rsidP="00DF6080">
      <w:pPr>
        <w:spacing w:before="200" w:after="0" w:line="240" w:lineRule="auto"/>
        <w:jc w:val="center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Kính gửi: Tổng cục Hải quan.</w:t>
      </w:r>
    </w:p>
    <w:p w14:paraId="3ECBEC75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 xml:space="preserve">Căn cứ khoản 22 Điều 16 Luật Thuế xuất khẩu, thuế nhập khẩu ngày </w:t>
      </w:r>
      <w:r>
        <w:rPr>
          <w:rFonts w:ascii="Times New Roman" w:hAnsi="Times New Roman"/>
          <w:iCs/>
          <w:sz w:val="28"/>
          <w:szCs w:val="28"/>
          <w:lang w:val="pt-BR"/>
        </w:rPr>
        <w:t>0</w:t>
      </w:r>
      <w:r>
        <w:rPr>
          <w:rFonts w:ascii="Times New Roman" w:hAnsi="Times New Roman"/>
          <w:iCs/>
          <w:sz w:val="28"/>
          <w:szCs w:val="28"/>
          <w:lang w:val="vi-VN"/>
        </w:rPr>
        <w:t>6 tháng 4 năm 2016</w:t>
      </w:r>
      <w:r>
        <w:rPr>
          <w:rFonts w:ascii="Times New Roman" w:hAnsi="Times New Roman"/>
          <w:sz w:val="28"/>
          <w:lang w:val="pt-BR"/>
        </w:rPr>
        <w:t>.</w:t>
      </w:r>
    </w:p>
    <w:p w14:paraId="303B2217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pacing w:val="-4"/>
          <w:sz w:val="28"/>
          <w:lang w:val="pt-BR"/>
        </w:rPr>
        <w:t xml:space="preserve">Căn cứ Điều 20 </w:t>
      </w:r>
      <w:r>
        <w:rPr>
          <w:rFonts w:ascii="Times New Roman" w:hAnsi="Times New Roman"/>
          <w:spacing w:val="-4"/>
          <w:sz w:val="28"/>
          <w:szCs w:val="28"/>
          <w:lang w:val="pt-BR"/>
        </w:rPr>
        <w:t>Nghị định số 134/2016/NĐ-CP ngày 01 tháng 9 năm 20</w:t>
      </w:r>
      <w:r>
        <w:rPr>
          <w:rFonts w:ascii="Times New Roman" w:hAnsi="Times New Roman"/>
          <w:sz w:val="28"/>
          <w:szCs w:val="28"/>
          <w:lang w:val="pt-BR"/>
        </w:rPr>
        <w:t>16  của Chính phủ quy định chi tiết một số điều và biện pháp thi hành Luật Thuế xuất khẩu, thuế nhập khẩu và khoản 2 Điều 2 Nghị định số 18/2021/NĐ-CP ngày 11 tháng 3 năm 2021 của Chính phủ sửa đổi, bổ sung một số điều của Nghị định số 134/2016/NĐ-CP ngày 01 tháng 9 năm 2016 của Chính phủ.</w:t>
      </w:r>
    </w:p>
    <w:p w14:paraId="6797A12C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Căn cứ Quyết định số ... ngày .../.../... của ... về việc phê duyệt kế hoạch nhập khẩu hàng hóa phục vụ an ninh/quốc phòng năm …</w:t>
      </w:r>
    </w:p>
    <w:p w14:paraId="3F0F0680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Căn cứ Giấy phép nhập khẩu số … ngày …/.../... của ...</w:t>
      </w:r>
    </w:p>
    <w:p w14:paraId="3E793D75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Cơ quan...</w:t>
      </w:r>
      <w:r>
        <w:rPr>
          <w:rFonts w:ascii="Times New Roman" w:hAnsi="Times New Roman"/>
          <w:sz w:val="28"/>
          <w:vertAlign w:val="superscript"/>
          <w:lang w:val="pt-BR"/>
        </w:rPr>
        <w:t>(1)</w:t>
      </w:r>
      <w:r>
        <w:rPr>
          <w:rFonts w:ascii="Times New Roman" w:hAnsi="Times New Roman"/>
          <w:sz w:val="28"/>
          <w:lang w:val="pt-BR"/>
        </w:rPr>
        <w:t xml:space="preserve"> đề nghị Tổng cục Hải quan miễn thuế hàng hóa nhập khẩu chuyên dùng phục vụ trực tiếp cho an ninh/quốc phòng, cụ thể như sau:  </w:t>
      </w:r>
    </w:p>
    <w:p w14:paraId="4C378CFE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 xml:space="preserve">1. Tên doanh nghiệp nhập khẩu: … </w:t>
      </w:r>
    </w:p>
    <w:p w14:paraId="0A28BDCD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2. Mã số thuế: ...                                                     Địa chỉ: …</w:t>
      </w:r>
    </w:p>
    <w:p w14:paraId="58060690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3. Tên hàng: …</w:t>
      </w:r>
    </w:p>
    <w:p w14:paraId="7A3698C7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4. Số lượng: …</w:t>
      </w:r>
    </w:p>
    <w:p w14:paraId="1B8FFBA9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5. Trị giá (tính bằng USD hoặc nguyên tệ): …</w:t>
      </w:r>
    </w:p>
    <w:p w14:paraId="7DB6557D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6. Hàng hóa nhập khẩu thuộc mục: ..., phụ lục: ... Quyết định số ... ngày .../... /... của ...</w:t>
      </w:r>
    </w:p>
    <w:p w14:paraId="56FA871B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 xml:space="preserve">7. Giấy phép nhập khẩu số ... ngày ... /.../... </w:t>
      </w:r>
    </w:p>
    <w:p w14:paraId="641E09D2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8. </w:t>
      </w:r>
      <w:r>
        <w:rPr>
          <w:rFonts w:ascii="Times New Roman" w:hAnsi="Times New Roman"/>
          <w:sz w:val="28"/>
          <w:lang w:val="pt-BR"/>
        </w:rPr>
        <w:t xml:space="preserve">Hợp đồng nhập khẩu số ... ngày ... /... /... </w:t>
      </w:r>
    </w:p>
    <w:p w14:paraId="6F6BB685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9. </w:t>
      </w:r>
      <w:r>
        <w:rPr>
          <w:rFonts w:ascii="Times New Roman" w:hAnsi="Times New Roman"/>
          <w:sz w:val="28"/>
          <w:lang w:val="pt-BR"/>
        </w:rPr>
        <w:t>Hợp đồng ủy thác nhập khẩu/hợp đồng mua bán/</w:t>
      </w:r>
      <w:r>
        <w:rPr>
          <w:rFonts w:ascii="Times New Roman" w:hAnsi="Times New Roman"/>
          <w:sz w:val="28"/>
          <w:szCs w:val="28"/>
          <w:lang w:val="pt-BR"/>
        </w:rPr>
        <w:t>hợp đồng cung cấp hàng hóa</w:t>
      </w:r>
      <w:r>
        <w:rPr>
          <w:rFonts w:ascii="Times New Roman" w:hAnsi="Times New Roman"/>
          <w:sz w:val="28"/>
          <w:lang w:val="pt-BR"/>
        </w:rPr>
        <w:t xml:space="preserve"> số ... ngày ... /.../...</w:t>
      </w:r>
    </w:p>
    <w:p w14:paraId="1246087A" w14:textId="77777777" w:rsidR="00DF6080" w:rsidRDefault="00DF6080" w:rsidP="00DF6080">
      <w:pPr>
        <w:tabs>
          <w:tab w:val="left" w:pos="3828"/>
        </w:tabs>
        <w:spacing w:before="240" w:after="0" w:line="240" w:lineRule="auto"/>
        <w:ind w:firstLine="567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lastRenderedPageBreak/>
        <w:t>10. Nơi dự kiến đăng ký tờ khai hải quan (ghi rõ tại Chi cục thuộc Cục Hải quan): …</w:t>
      </w:r>
    </w:p>
    <w:p w14:paraId="23BFE30C" w14:textId="77777777" w:rsidR="00DF6080" w:rsidRDefault="00DF6080" w:rsidP="00DF6080">
      <w:pPr>
        <w:tabs>
          <w:tab w:val="left" w:pos="3828"/>
        </w:tabs>
        <w:spacing w:before="200" w:after="0" w:line="240" w:lineRule="auto"/>
        <w:ind w:firstLine="561"/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 xml:space="preserve">Cơ quan... </w:t>
      </w:r>
      <w:r>
        <w:rPr>
          <w:rFonts w:ascii="Times New Roman" w:hAnsi="Times New Roman"/>
          <w:sz w:val="28"/>
          <w:vertAlign w:val="superscript"/>
          <w:lang w:val="pt-BR"/>
        </w:rPr>
        <w:t>(1)</w:t>
      </w:r>
      <w:r>
        <w:rPr>
          <w:rFonts w:ascii="Times New Roman" w:hAnsi="Times New Roman"/>
          <w:sz w:val="28"/>
          <w:lang w:val="pt-BR"/>
        </w:rPr>
        <w:t xml:space="preserve"> đề nghị Tổng cục Hải quan miễn thuế đối với lô hàng nêu trên./. </w:t>
      </w:r>
    </w:p>
    <w:p w14:paraId="13761C14" w14:textId="77777777" w:rsidR="00DF6080" w:rsidRDefault="00DF6080" w:rsidP="00DF6080">
      <w:pPr>
        <w:tabs>
          <w:tab w:val="left" w:pos="3828"/>
        </w:tabs>
        <w:spacing w:before="120" w:after="120" w:line="240" w:lineRule="auto"/>
        <w:ind w:firstLine="561"/>
        <w:jc w:val="both"/>
        <w:rPr>
          <w:rFonts w:ascii="Times New Roman" w:hAnsi="Times New Roman"/>
          <w:sz w:val="18"/>
          <w:lang w:val="pt-BR"/>
        </w:rPr>
      </w:pPr>
    </w:p>
    <w:tbl>
      <w:tblPr>
        <w:tblW w:w="16835" w:type="dxa"/>
        <w:tblLook w:val="04A0" w:firstRow="1" w:lastRow="0" w:firstColumn="1" w:lastColumn="0" w:noHBand="0" w:noVBand="1"/>
      </w:tblPr>
      <w:tblGrid>
        <w:gridCol w:w="5070"/>
        <w:gridCol w:w="4110"/>
        <w:gridCol w:w="3190"/>
        <w:gridCol w:w="4465"/>
      </w:tblGrid>
      <w:tr w:rsidR="00DF6080" w14:paraId="3C80690A" w14:textId="77777777" w:rsidTr="00DF6080">
        <w:tc>
          <w:tcPr>
            <w:tcW w:w="5070" w:type="dxa"/>
          </w:tcPr>
          <w:p w14:paraId="351FE124" w14:textId="77777777" w:rsidR="00DF6080" w:rsidRDefault="00DF608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lang w:val="pt-BR"/>
              </w:rPr>
              <w:t xml:space="preserve">Nơi nhận:     </w:t>
            </w:r>
          </w:p>
          <w:p w14:paraId="230CEC8F" w14:textId="77777777" w:rsidR="00DF6080" w:rsidRDefault="00DF6080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Như trên;</w:t>
            </w:r>
          </w:p>
          <w:p w14:paraId="41DBF28E" w14:textId="77777777" w:rsidR="00DF6080" w:rsidRDefault="00DF6080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Doanh nghiệp nhập khẩu;</w:t>
            </w:r>
          </w:p>
          <w:p w14:paraId="2DF50BCD" w14:textId="77777777" w:rsidR="00DF6080" w:rsidRDefault="00DF6080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...</w:t>
            </w:r>
          </w:p>
          <w:p w14:paraId="2CD285A0" w14:textId="77777777" w:rsidR="00DF6080" w:rsidRDefault="00DF6080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Lưu: …</w:t>
            </w:r>
          </w:p>
          <w:p w14:paraId="235D0FE9" w14:textId="77777777" w:rsidR="00DF6080" w:rsidRDefault="00DF6080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  <w:p w14:paraId="44382DBE" w14:textId="77777777" w:rsidR="00DF6080" w:rsidRDefault="00DF608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110" w:type="dxa"/>
            <w:hideMark/>
          </w:tcPr>
          <w:p w14:paraId="3A3FB288" w14:textId="77777777" w:rsidR="00DF6080" w:rsidRDefault="00DF6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val="pt-BR"/>
              </w:rPr>
              <w:t>THỦ TRƯỞNG CƠ QUAN</w:t>
            </w:r>
          </w:p>
          <w:p w14:paraId="38B0E373" w14:textId="77777777" w:rsidR="00DF6080" w:rsidRDefault="00DF6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sz w:val="28"/>
                <w:szCs w:val="26"/>
                <w:lang w:val="pt-BR"/>
              </w:rPr>
              <w:t>(Ký, ghi rõ họ tên và đóng dấu)</w:t>
            </w:r>
          </w:p>
        </w:tc>
        <w:tc>
          <w:tcPr>
            <w:tcW w:w="3190" w:type="dxa"/>
          </w:tcPr>
          <w:p w14:paraId="751276A9" w14:textId="77777777" w:rsidR="00DF6080" w:rsidRDefault="00DF6080">
            <w:pPr>
              <w:tabs>
                <w:tab w:val="left" w:pos="3828"/>
              </w:tabs>
              <w:spacing w:before="12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</w:tc>
        <w:tc>
          <w:tcPr>
            <w:tcW w:w="4465" w:type="dxa"/>
          </w:tcPr>
          <w:p w14:paraId="605F20F6" w14:textId="77777777" w:rsidR="00DF6080" w:rsidRDefault="00DF6080">
            <w:pPr>
              <w:tabs>
                <w:tab w:val="left" w:pos="3828"/>
              </w:tabs>
              <w:spacing w:before="120"/>
              <w:jc w:val="both"/>
              <w:rPr>
                <w:rFonts w:ascii="Times New Roman" w:hAnsi="Times New Roman"/>
                <w:sz w:val="28"/>
                <w:lang w:val="pt-BR"/>
              </w:rPr>
            </w:pPr>
          </w:p>
        </w:tc>
      </w:tr>
    </w:tbl>
    <w:p w14:paraId="254A7F26" w14:textId="77777777" w:rsidR="00DF6080" w:rsidRDefault="00DF6080" w:rsidP="00DF6080">
      <w:pPr>
        <w:tabs>
          <w:tab w:val="left" w:pos="3828"/>
        </w:tabs>
        <w:spacing w:before="120"/>
        <w:ind w:firstLine="561"/>
        <w:jc w:val="both"/>
        <w:rPr>
          <w:rFonts w:ascii="Times New Roman" w:hAnsi="Times New Roman"/>
          <w:sz w:val="28"/>
          <w:lang w:val="pt-BR"/>
        </w:rPr>
      </w:pPr>
    </w:p>
    <w:p w14:paraId="35FC9877" w14:textId="77777777" w:rsidR="00DF6080" w:rsidRDefault="00DF6080" w:rsidP="00DF6080">
      <w:pPr>
        <w:spacing w:after="0"/>
        <w:rPr>
          <w:rFonts w:ascii="Times New Roman" w:hAnsi="Times New Roman"/>
          <w:b/>
          <w:sz w:val="28"/>
          <w:szCs w:val="28"/>
          <w:lang w:val="pt-BR"/>
        </w:rPr>
        <w:sectPr w:rsidR="00DF6080">
          <w:pgSz w:w="11907" w:h="16840"/>
          <w:pgMar w:top="1418" w:right="1134" w:bottom="1134" w:left="1985" w:header="454" w:footer="454" w:gutter="0"/>
          <w:cols w:space="720"/>
        </w:sectPr>
      </w:pPr>
    </w:p>
    <w:p w14:paraId="3671E7E5" w14:textId="77777777" w:rsidR="00DF6080" w:rsidRDefault="00DF6080" w:rsidP="00DF6080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14:paraId="4ADA0DCA" w14:textId="77777777" w:rsidR="00DF6080" w:rsidRDefault="00DF6080" w:rsidP="00DF6080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14:paraId="2A4FD0CE" w14:textId="77777777" w:rsidR="00DF6080" w:rsidRDefault="00DF6080" w:rsidP="00DF6080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14:paraId="530A412E" w14:textId="77777777" w:rsidR="00DF6080" w:rsidRDefault="00DF6080" w:rsidP="00DF6080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14:paraId="4B737374" w14:textId="77777777" w:rsidR="00DF6080" w:rsidRDefault="00DF6080" w:rsidP="00DF6080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14:paraId="2720F8A4" w14:textId="77777777" w:rsidR="00DF6080" w:rsidRDefault="00DF6080" w:rsidP="00DF6080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14:paraId="36EF7AB4" w14:textId="77777777" w:rsidR="00DF6080" w:rsidRDefault="00DF6080" w:rsidP="00DF6080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14:paraId="1C431E0A" w14:textId="77777777" w:rsidR="00DF6080" w:rsidRDefault="00DF6080" w:rsidP="00DF6080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14:paraId="60193B74" w14:textId="77777777" w:rsidR="001009DF" w:rsidRDefault="001009DF"/>
    <w:sectPr w:rsidR="00100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80"/>
    <w:rsid w:val="001009DF"/>
    <w:rsid w:val="00D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12CD"/>
  <w15:chartTrackingRefBased/>
  <w15:docId w15:val="{9A684E5A-A49F-4EEA-96DE-E8BB8298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F608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2022-06-05T08:25:00Z</dcterms:created>
  <dcterms:modified xsi:type="dcterms:W3CDTF">2022-06-05T08:25:00Z</dcterms:modified>
</cp:coreProperties>
</file>