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8E50" w14:textId="77777777" w:rsidR="00D03D05" w:rsidRPr="005B4E3B" w:rsidRDefault="00D03D05" w:rsidP="00D03D05">
      <w:pPr>
        <w:shd w:val="clear" w:color="auto" w:fill="FFFFFF"/>
        <w:spacing w:line="234" w:lineRule="atLeast"/>
        <w:jc w:val="right"/>
        <w:rPr>
          <w:b/>
          <w:bCs/>
          <w:szCs w:val="28"/>
        </w:rPr>
      </w:pPr>
      <w:r w:rsidRPr="005B4E3B">
        <w:rPr>
          <w:b/>
          <w:szCs w:val="28"/>
        </w:rPr>
        <w:t>Mẫu số 24</w:t>
      </w:r>
    </w:p>
    <w:tbl>
      <w:tblPr>
        <w:tblW w:w="0" w:type="auto"/>
        <w:tblLook w:val="04A0" w:firstRow="1" w:lastRow="0" w:firstColumn="1" w:lastColumn="0" w:noHBand="0" w:noVBand="1"/>
      </w:tblPr>
      <w:tblGrid>
        <w:gridCol w:w="3013"/>
        <w:gridCol w:w="6347"/>
      </w:tblGrid>
      <w:tr w:rsidR="00D03D05" w:rsidRPr="005B4E3B" w14:paraId="163C3079" w14:textId="77777777" w:rsidTr="00D933E3">
        <w:tc>
          <w:tcPr>
            <w:tcW w:w="3227" w:type="dxa"/>
          </w:tcPr>
          <w:p w14:paraId="7B907B22" w14:textId="77777777" w:rsidR="00D03D05" w:rsidRPr="005B4E3B" w:rsidRDefault="00D03D05" w:rsidP="00D933E3">
            <w:pPr>
              <w:spacing w:after="0" w:line="240" w:lineRule="auto"/>
              <w:jc w:val="center"/>
              <w:rPr>
                <w:b/>
                <w:sz w:val="26"/>
                <w:szCs w:val="26"/>
                <w:lang w:val="pt-BR"/>
              </w:rPr>
            </w:pPr>
            <w:r w:rsidRPr="005B4E3B">
              <w:rPr>
                <w:b/>
                <w:sz w:val="26"/>
                <w:szCs w:val="26"/>
                <w:lang w:val="pt-BR"/>
              </w:rPr>
              <w:t>TÊN NHÀ ĐẦU TƯ</w:t>
            </w:r>
          </w:p>
        </w:tc>
        <w:tc>
          <w:tcPr>
            <w:tcW w:w="6662" w:type="dxa"/>
          </w:tcPr>
          <w:p w14:paraId="70D0D304" w14:textId="77777777" w:rsidR="00D03D05" w:rsidRPr="005B4E3B" w:rsidRDefault="00D03D05" w:rsidP="00D933E3">
            <w:pPr>
              <w:spacing w:after="0" w:line="240" w:lineRule="auto"/>
              <w:jc w:val="center"/>
              <w:rPr>
                <w:b/>
                <w:sz w:val="26"/>
                <w:szCs w:val="26"/>
                <w:lang w:val="pt-BR"/>
              </w:rPr>
            </w:pPr>
            <w:r w:rsidRPr="005B4E3B">
              <w:rPr>
                <w:b/>
                <w:sz w:val="26"/>
                <w:szCs w:val="26"/>
                <w:lang w:val="pt-BR"/>
              </w:rPr>
              <w:t>CỘNG HÒA XÃ HỘI CHỦ NGHĨA VIỆT NAM</w:t>
            </w:r>
          </w:p>
        </w:tc>
      </w:tr>
      <w:tr w:rsidR="00D03D05" w:rsidRPr="005B4E3B" w14:paraId="3269FA32" w14:textId="77777777" w:rsidTr="00D933E3">
        <w:trPr>
          <w:trHeight w:val="885"/>
        </w:trPr>
        <w:tc>
          <w:tcPr>
            <w:tcW w:w="3227" w:type="dxa"/>
          </w:tcPr>
          <w:p w14:paraId="1E1C5AB7" w14:textId="77777777" w:rsidR="00D03D05" w:rsidRPr="005B4E3B" w:rsidRDefault="00D03D05" w:rsidP="00D933E3">
            <w:pPr>
              <w:tabs>
                <w:tab w:val="left" w:pos="945"/>
              </w:tabs>
              <w:spacing w:after="0" w:line="240" w:lineRule="auto"/>
              <w:jc w:val="center"/>
              <w:rPr>
                <w:b/>
                <w:szCs w:val="28"/>
                <w:vertAlign w:val="superscript"/>
                <w:lang w:val="pt-BR"/>
              </w:rPr>
            </w:pPr>
            <w:r w:rsidRPr="005B4E3B">
              <w:rPr>
                <w:b/>
                <w:szCs w:val="28"/>
                <w:vertAlign w:val="superscript"/>
                <w:lang w:val="pt-BR"/>
              </w:rPr>
              <w:t>__________</w:t>
            </w:r>
          </w:p>
        </w:tc>
        <w:tc>
          <w:tcPr>
            <w:tcW w:w="6662" w:type="dxa"/>
          </w:tcPr>
          <w:p w14:paraId="40D0E045" w14:textId="77777777" w:rsidR="00D03D05" w:rsidRPr="005B4E3B" w:rsidRDefault="00D03D05" w:rsidP="00D933E3">
            <w:pPr>
              <w:spacing w:after="0" w:line="240" w:lineRule="auto"/>
              <w:jc w:val="center"/>
              <w:rPr>
                <w:b/>
                <w:szCs w:val="28"/>
                <w:lang w:val="pt-BR"/>
              </w:rPr>
            </w:pPr>
            <w:r w:rsidRPr="005B4E3B">
              <w:rPr>
                <w:b/>
                <w:szCs w:val="28"/>
                <w:lang w:val="pt-BR"/>
              </w:rPr>
              <w:t>Độc lập - Tự do - Hạnh phúc</w:t>
            </w:r>
          </w:p>
          <w:p w14:paraId="28387CFA" w14:textId="77777777" w:rsidR="00D03D05" w:rsidRPr="005B4E3B" w:rsidRDefault="00D03D05" w:rsidP="00D933E3">
            <w:pPr>
              <w:spacing w:after="0" w:line="240" w:lineRule="auto"/>
              <w:jc w:val="center"/>
              <w:rPr>
                <w:b/>
                <w:szCs w:val="28"/>
                <w:vertAlign w:val="superscript"/>
              </w:rPr>
            </w:pPr>
            <w:r>
              <w:rPr>
                <w:b/>
                <w:szCs w:val="28"/>
                <w:vertAlign w:val="superscript"/>
              </w:rPr>
              <w:t>___________________</w:t>
            </w:r>
            <w:r w:rsidRPr="005B4E3B">
              <w:rPr>
                <w:b/>
                <w:szCs w:val="28"/>
                <w:vertAlign w:val="superscript"/>
              </w:rPr>
              <w:t>__________________</w:t>
            </w:r>
          </w:p>
          <w:p w14:paraId="1A1F485B" w14:textId="77777777" w:rsidR="00D03D05" w:rsidRPr="001E6F10" w:rsidRDefault="00D03D05" w:rsidP="00D933E3">
            <w:pPr>
              <w:tabs>
                <w:tab w:val="right" w:pos="9469"/>
              </w:tabs>
              <w:spacing w:after="0" w:line="240" w:lineRule="auto"/>
              <w:jc w:val="center"/>
              <w:rPr>
                <w:i/>
                <w:szCs w:val="28"/>
                <w:lang w:val="pt-BR"/>
              </w:rPr>
            </w:pPr>
            <w:r w:rsidRPr="001E6F10">
              <w:rPr>
                <w:i/>
                <w:szCs w:val="28"/>
                <w:lang w:val="pt-BR"/>
              </w:rPr>
              <w:t>....., ngày ..... tháng ..... năm .....</w:t>
            </w:r>
          </w:p>
          <w:p w14:paraId="3D27941D" w14:textId="77777777" w:rsidR="00D03D05" w:rsidRPr="005B4E3B" w:rsidRDefault="00D03D05" w:rsidP="00D933E3">
            <w:pPr>
              <w:spacing w:after="0" w:line="240" w:lineRule="auto"/>
              <w:jc w:val="center"/>
              <w:rPr>
                <w:b/>
                <w:szCs w:val="28"/>
                <w:vertAlign w:val="superscript"/>
              </w:rPr>
            </w:pPr>
          </w:p>
        </w:tc>
      </w:tr>
    </w:tbl>
    <w:p w14:paraId="26B02BF4" w14:textId="77777777" w:rsidR="00D03D05" w:rsidRPr="005B4E3B" w:rsidRDefault="00D03D05" w:rsidP="00D03D05">
      <w:pPr>
        <w:spacing w:before="120" w:after="0" w:line="240" w:lineRule="auto"/>
        <w:ind w:firstLine="680"/>
        <w:jc w:val="center"/>
        <w:rPr>
          <w:b/>
          <w:sz w:val="18"/>
          <w:szCs w:val="28"/>
          <w:lang w:val="pt-BR"/>
        </w:rPr>
      </w:pPr>
    </w:p>
    <w:p w14:paraId="4F92F6AC" w14:textId="77777777" w:rsidR="00D03D05" w:rsidRPr="005B4E3B" w:rsidRDefault="00D03D05" w:rsidP="00D03D05">
      <w:pPr>
        <w:spacing w:after="0" w:line="240" w:lineRule="auto"/>
        <w:jc w:val="center"/>
        <w:rPr>
          <w:b/>
          <w:szCs w:val="28"/>
          <w:lang w:val="pt-BR"/>
        </w:rPr>
      </w:pPr>
      <w:r w:rsidRPr="005B4E3B">
        <w:rPr>
          <w:b/>
          <w:szCs w:val="28"/>
          <w:lang w:val="pt-BR"/>
        </w:rPr>
        <w:t>BẢN CAM KẾT</w:t>
      </w:r>
    </w:p>
    <w:p w14:paraId="540E05D1" w14:textId="77777777" w:rsidR="00D03D05" w:rsidRPr="005B4E3B" w:rsidRDefault="00D03D05" w:rsidP="00D03D05">
      <w:pPr>
        <w:spacing w:after="0" w:line="240" w:lineRule="auto"/>
        <w:jc w:val="center"/>
        <w:rPr>
          <w:b/>
          <w:szCs w:val="28"/>
          <w:lang w:val="pt-BR"/>
        </w:rPr>
      </w:pPr>
      <w:r w:rsidRPr="005B4E3B">
        <w:rPr>
          <w:b/>
          <w:szCs w:val="28"/>
          <w:lang w:val="pt-BR"/>
        </w:rPr>
        <w:t>Về khả năng đáp ứng điều kiện kiểm tra, giám sát hải quan</w:t>
      </w:r>
    </w:p>
    <w:p w14:paraId="3901FAE4" w14:textId="77777777" w:rsidR="00D03D05" w:rsidRPr="005B4E3B" w:rsidRDefault="00D03D05" w:rsidP="00D03D05">
      <w:pPr>
        <w:spacing w:after="0" w:line="240" w:lineRule="auto"/>
        <w:jc w:val="center"/>
        <w:rPr>
          <w:b/>
          <w:szCs w:val="28"/>
          <w:lang w:val="pt-BR"/>
        </w:rPr>
      </w:pPr>
      <w:r w:rsidRPr="005B4E3B">
        <w:rPr>
          <w:b/>
          <w:szCs w:val="28"/>
          <w:lang w:val="pt-BR"/>
        </w:rPr>
        <w:t xml:space="preserve"> đối với khu phi thuế quan là doanh nghiệp chế xuất</w:t>
      </w:r>
    </w:p>
    <w:p w14:paraId="1C02E01C" w14:textId="77777777" w:rsidR="00D03D05" w:rsidRPr="005B4E3B" w:rsidRDefault="00D03D05" w:rsidP="00D03D05">
      <w:pPr>
        <w:spacing w:after="0" w:line="240" w:lineRule="auto"/>
        <w:jc w:val="center"/>
        <w:rPr>
          <w:b/>
          <w:szCs w:val="28"/>
          <w:vertAlign w:val="superscript"/>
          <w:lang w:val="pt-BR"/>
        </w:rPr>
      </w:pPr>
      <w:r w:rsidRPr="005B4E3B">
        <w:rPr>
          <w:b/>
          <w:szCs w:val="28"/>
          <w:vertAlign w:val="superscript"/>
          <w:lang w:val="pt-BR"/>
        </w:rPr>
        <w:t>_____________</w:t>
      </w:r>
    </w:p>
    <w:p w14:paraId="355C5F80" w14:textId="77777777" w:rsidR="00D03D05" w:rsidRPr="005B4E3B" w:rsidRDefault="00D03D05" w:rsidP="00D03D05">
      <w:pPr>
        <w:spacing w:after="0" w:line="240" w:lineRule="auto"/>
        <w:ind w:firstLine="680"/>
        <w:jc w:val="center"/>
        <w:rPr>
          <w:b/>
          <w:sz w:val="18"/>
          <w:szCs w:val="28"/>
          <w:lang w:val="pt-BR"/>
        </w:rPr>
      </w:pPr>
    </w:p>
    <w:p w14:paraId="33C8765C" w14:textId="77777777" w:rsidR="00D03D05" w:rsidRPr="005B4E3B" w:rsidRDefault="00D03D05" w:rsidP="00D03D05">
      <w:pPr>
        <w:spacing w:before="80" w:after="0" w:line="240" w:lineRule="auto"/>
        <w:ind w:firstLine="567"/>
        <w:rPr>
          <w:b/>
          <w:szCs w:val="28"/>
          <w:lang w:val="pt-BR"/>
        </w:rPr>
      </w:pPr>
      <w:r w:rsidRPr="005B4E3B">
        <w:rPr>
          <w:b/>
          <w:szCs w:val="28"/>
          <w:lang w:val="pt-BR"/>
        </w:rPr>
        <w:t>I. Thông tin về nhà đầu tư thực hiện dự án đầu tư đăng ký là doanh nghiệp chế xuất</w:t>
      </w:r>
    </w:p>
    <w:p w14:paraId="2C717E7D" w14:textId="77777777" w:rsidR="00D03D05" w:rsidRPr="005B4E3B" w:rsidRDefault="00D03D05" w:rsidP="00D03D05">
      <w:pPr>
        <w:spacing w:before="80" w:after="0" w:line="240" w:lineRule="auto"/>
        <w:ind w:firstLine="567"/>
        <w:rPr>
          <w:szCs w:val="28"/>
          <w:lang w:val="pt-BR"/>
        </w:rPr>
      </w:pPr>
      <w:r w:rsidRPr="005B4E3B">
        <w:rPr>
          <w:szCs w:val="28"/>
          <w:lang w:val="pt-BR"/>
        </w:rPr>
        <w:t>1. Tên nhà đầu tư: ...</w:t>
      </w:r>
    </w:p>
    <w:p w14:paraId="190E5DCD" w14:textId="77777777" w:rsidR="00D03D05" w:rsidRPr="005B4E3B" w:rsidRDefault="00D03D05" w:rsidP="00D03D05">
      <w:pPr>
        <w:spacing w:before="80" w:after="0" w:line="240" w:lineRule="auto"/>
        <w:ind w:firstLine="567"/>
        <w:rPr>
          <w:szCs w:val="28"/>
          <w:lang w:val="pt-BR"/>
        </w:rPr>
      </w:pPr>
      <w:r w:rsidRPr="005B4E3B">
        <w:rPr>
          <w:szCs w:val="28"/>
          <w:lang w:val="pt-BR"/>
        </w:rPr>
        <w:t>2. Địa chỉ: ...</w:t>
      </w:r>
    </w:p>
    <w:p w14:paraId="57313386" w14:textId="77777777" w:rsidR="00D03D05" w:rsidRPr="005B4E3B" w:rsidRDefault="00D03D05" w:rsidP="00D03D05">
      <w:pPr>
        <w:spacing w:before="80" w:after="0" w:line="240" w:lineRule="auto"/>
        <w:ind w:firstLine="567"/>
        <w:rPr>
          <w:szCs w:val="28"/>
          <w:lang w:val="pt-BR"/>
        </w:rPr>
      </w:pPr>
      <w:r w:rsidRPr="005B4E3B">
        <w:rPr>
          <w:szCs w:val="28"/>
          <w:lang w:val="pt-BR"/>
        </w:rPr>
        <w:t>3. Thời điểm dự án dự kiến đi vào hoạt động: ...</w:t>
      </w:r>
    </w:p>
    <w:p w14:paraId="15928269" w14:textId="77777777" w:rsidR="00D03D05" w:rsidRPr="005B4E3B" w:rsidRDefault="00D03D05" w:rsidP="00D03D05">
      <w:pPr>
        <w:spacing w:before="80" w:after="0" w:line="240" w:lineRule="auto"/>
        <w:ind w:firstLine="567"/>
        <w:jc w:val="both"/>
        <w:rPr>
          <w:b/>
          <w:szCs w:val="28"/>
          <w:lang w:val="pt-BR"/>
        </w:rPr>
      </w:pPr>
      <w:r w:rsidRPr="005B4E3B">
        <w:rPr>
          <w:b/>
          <w:szCs w:val="28"/>
          <w:lang w:val="pt-BR"/>
        </w:rPr>
        <w:t>II. Nội dung cam kết</w:t>
      </w:r>
    </w:p>
    <w:p w14:paraId="30A1AABF" w14:textId="77777777" w:rsidR="00D03D05" w:rsidRPr="005B4E3B" w:rsidRDefault="00D03D05" w:rsidP="00D03D05">
      <w:pPr>
        <w:spacing w:before="80" w:after="0" w:line="240" w:lineRule="auto"/>
        <w:ind w:firstLine="567"/>
        <w:jc w:val="both"/>
        <w:rPr>
          <w:szCs w:val="28"/>
          <w:lang w:val="pt-BR"/>
        </w:rPr>
      </w:pPr>
      <w:r w:rsidRPr="005B4E3B">
        <w:rPr>
          <w:szCs w:val="28"/>
          <w:lang w:val="vi-VN"/>
        </w:rPr>
        <w:t>Chúng tôi</w:t>
      </w:r>
      <w:r w:rsidRPr="005B4E3B">
        <w:rPr>
          <w:szCs w:val="28"/>
          <w:lang w:val="pt-BR"/>
        </w:rPr>
        <w:t xml:space="preserve"> xin cam kết về khả năng đáp ứng đủ các điều kiện kiểm tra, giám sát của cơ quan hải quan đối với doanh nghiệp chế xuất chậm nhất 30 ngày trước thời điểm doanh nghiệp chính thức đi vào hoạt động, cụ thể như sau:</w:t>
      </w:r>
    </w:p>
    <w:p w14:paraId="4520287E" w14:textId="77777777" w:rsidR="00D03D05" w:rsidRPr="005B4E3B" w:rsidRDefault="00D03D05" w:rsidP="00D03D05">
      <w:pPr>
        <w:spacing w:before="80" w:after="0" w:line="240" w:lineRule="auto"/>
        <w:ind w:firstLine="567"/>
        <w:jc w:val="both"/>
        <w:rPr>
          <w:szCs w:val="28"/>
          <w:lang w:val="pt-BR"/>
        </w:rPr>
      </w:pPr>
      <w:r w:rsidRPr="005B4E3B">
        <w:rPr>
          <w:szCs w:val="28"/>
          <w:lang w:val="pt-BR"/>
        </w:rPr>
        <w:t>1. Có hàng rào cứng ngăn cách với khu vực bên ngoài; có cổng/cửa ra, vào đảm bảo việc đưa hàng hóa ra, vào doanh nghiệp chế xuất chỉ qua cổng/cửa.</w:t>
      </w:r>
    </w:p>
    <w:p w14:paraId="7DBE5212" w14:textId="77777777" w:rsidR="00D03D05" w:rsidRPr="005B4E3B" w:rsidRDefault="00D03D05" w:rsidP="00D03D05">
      <w:pPr>
        <w:spacing w:before="80" w:after="0" w:line="240" w:lineRule="auto"/>
        <w:ind w:firstLine="567"/>
        <w:jc w:val="both"/>
        <w:rPr>
          <w:szCs w:val="28"/>
          <w:lang w:val="pt-BR"/>
        </w:rPr>
      </w:pPr>
      <w:r w:rsidRPr="005B4E3B">
        <w:rPr>
          <w:szCs w:val="28"/>
          <w:lang w:val="pt-BR"/>
        </w:rPr>
        <w:t>2. Có hệ thống ca-mê-ra quan sát được các vị trí tại cổng/cửa ra, vào và các vị trí lưu giữ hàng hóa ở tất cả các thời điểm trong ngày (24/24 giờ, bao gồm cả ngày nghỉ, ngày lễ); dữ liệu hình ảnh ca-mê-ra được kết nối trực tuyến với cơ quan hải quan quản lý doanh nghiệp và được lưu giữ tại doanh nghiệp chế xuất tối thiểu 12 tháng.</w:t>
      </w:r>
    </w:p>
    <w:p w14:paraId="095F76C0" w14:textId="77777777" w:rsidR="00D03D05" w:rsidRPr="005B4E3B" w:rsidRDefault="00D03D05" w:rsidP="00D03D05">
      <w:pPr>
        <w:spacing w:before="80" w:after="0" w:line="240" w:lineRule="auto"/>
        <w:ind w:firstLine="567"/>
        <w:jc w:val="both"/>
        <w:rPr>
          <w:szCs w:val="28"/>
          <w:lang w:val="pt-BR"/>
        </w:rPr>
      </w:pPr>
      <w:r w:rsidRPr="005B4E3B">
        <w:rPr>
          <w:szCs w:val="28"/>
          <w:lang w:val="pt-BR"/>
        </w:rPr>
        <w:t>3. Có phần mềm quản lý hàng hóa nhập khẩu thuộc đối tượng không chịu thuế của doanh nghiệp chế xuất để báo cáo quyết toán nhập - xuất - tồn về tình hình sử dụng hàng hóa nhập khẩu theo quy định pháp luật về hải quan.</w:t>
      </w:r>
    </w:p>
    <w:p w14:paraId="2E5B611E" w14:textId="77777777" w:rsidR="00D03D05" w:rsidRPr="005B4E3B" w:rsidRDefault="00D03D05" w:rsidP="00D03D05">
      <w:pPr>
        <w:spacing w:before="80" w:after="0" w:line="240" w:lineRule="auto"/>
        <w:ind w:firstLine="567"/>
        <w:jc w:val="both"/>
        <w:rPr>
          <w:szCs w:val="28"/>
          <w:lang w:val="pt-BR"/>
        </w:rPr>
      </w:pPr>
      <w:r w:rsidRPr="005B4E3B">
        <w:rPr>
          <w:szCs w:val="28"/>
          <w:lang w:val="vi-VN"/>
        </w:rPr>
        <w:t>Chúng tôi</w:t>
      </w:r>
      <w:r w:rsidRPr="005B4E3B">
        <w:rPr>
          <w:szCs w:val="28"/>
          <w:lang w:val="pt-BR"/>
        </w:rPr>
        <w:t xml:space="preserve"> xin cam đoan và chịu trách nhiệm trước pháp luật về nội dung nêu trên./.</w:t>
      </w:r>
    </w:p>
    <w:p w14:paraId="02A98CAD" w14:textId="77777777" w:rsidR="00D03D05" w:rsidRPr="005B4E3B" w:rsidRDefault="00D03D05" w:rsidP="00D03D05">
      <w:pPr>
        <w:spacing w:before="120" w:after="0" w:line="240" w:lineRule="auto"/>
        <w:ind w:right="-398" w:firstLine="680"/>
        <w:jc w:val="both"/>
        <w:rPr>
          <w:sz w:val="2"/>
          <w:szCs w:val="28"/>
          <w:lang w:val="pt-BR"/>
        </w:rPr>
      </w:pPr>
    </w:p>
    <w:tbl>
      <w:tblPr>
        <w:tblW w:w="9464" w:type="dxa"/>
        <w:tblLook w:val="04A0" w:firstRow="1" w:lastRow="0" w:firstColumn="1" w:lastColumn="0" w:noHBand="0" w:noVBand="1"/>
      </w:tblPr>
      <w:tblGrid>
        <w:gridCol w:w="5607"/>
        <w:gridCol w:w="3857"/>
      </w:tblGrid>
      <w:tr w:rsidR="00D03D05" w:rsidRPr="005B4E3B" w14:paraId="204BEB62" w14:textId="77777777" w:rsidTr="00D933E3">
        <w:trPr>
          <w:trHeight w:val="2086"/>
        </w:trPr>
        <w:tc>
          <w:tcPr>
            <w:tcW w:w="5607" w:type="dxa"/>
          </w:tcPr>
          <w:p w14:paraId="3D8674FB" w14:textId="77777777" w:rsidR="00D03D05" w:rsidRPr="005B4E3B" w:rsidRDefault="00D03D05" w:rsidP="00D933E3">
            <w:pPr>
              <w:spacing w:after="0" w:line="240" w:lineRule="auto"/>
              <w:ind w:right="-397"/>
              <w:jc w:val="both"/>
              <w:rPr>
                <w:szCs w:val="28"/>
                <w:lang w:val="pt-BR"/>
              </w:rPr>
            </w:pPr>
            <w:r w:rsidRPr="005B4E3B">
              <w:rPr>
                <w:b/>
                <w:szCs w:val="28"/>
                <w:lang w:val="pt-BR"/>
              </w:rPr>
              <w:lastRenderedPageBreak/>
              <w:t>XÁC NHẬN CỦA CƠ QUAN HẢI QUAN</w:t>
            </w:r>
            <w:r w:rsidRPr="005B4E3B">
              <w:rPr>
                <w:szCs w:val="28"/>
                <w:lang w:val="pt-BR"/>
              </w:rPr>
              <w:t xml:space="preserve"> </w:t>
            </w:r>
          </w:p>
          <w:p w14:paraId="6A429A80" w14:textId="77777777" w:rsidR="00D03D05" w:rsidRPr="005B4E3B" w:rsidRDefault="00D03D05" w:rsidP="00D933E3">
            <w:pPr>
              <w:spacing w:after="0" w:line="240" w:lineRule="auto"/>
              <w:ind w:right="-397"/>
              <w:jc w:val="both"/>
              <w:rPr>
                <w:sz w:val="4"/>
                <w:szCs w:val="28"/>
                <w:lang w:val="pt-BR"/>
              </w:rPr>
            </w:pPr>
          </w:p>
          <w:p w14:paraId="182DFEC3" w14:textId="77777777" w:rsidR="00D03D05" w:rsidRPr="005B4E3B" w:rsidRDefault="00D03D05" w:rsidP="00D933E3">
            <w:pPr>
              <w:spacing w:after="0" w:line="240" w:lineRule="auto"/>
              <w:ind w:right="-397"/>
              <w:jc w:val="both"/>
              <w:rPr>
                <w:szCs w:val="28"/>
                <w:lang w:val="pt-BR"/>
              </w:rPr>
            </w:pPr>
            <w:r w:rsidRPr="005B4E3B">
              <w:rPr>
                <w:szCs w:val="28"/>
                <w:lang w:val="pt-BR"/>
              </w:rPr>
              <w:t>............................................................</w:t>
            </w:r>
          </w:p>
          <w:p w14:paraId="379345A6" w14:textId="77777777" w:rsidR="00D03D05" w:rsidRPr="005B4E3B" w:rsidRDefault="00D03D05" w:rsidP="00D933E3">
            <w:pPr>
              <w:spacing w:after="0" w:line="240" w:lineRule="auto"/>
              <w:ind w:right="-397"/>
              <w:jc w:val="both"/>
              <w:rPr>
                <w:szCs w:val="28"/>
                <w:lang w:val="pt-BR"/>
              </w:rPr>
            </w:pPr>
            <w:r w:rsidRPr="005B4E3B">
              <w:rPr>
                <w:szCs w:val="28"/>
                <w:lang w:val="pt-BR"/>
              </w:rPr>
              <w:t>............................................................</w:t>
            </w:r>
          </w:p>
          <w:p w14:paraId="27E3BDBC" w14:textId="77777777" w:rsidR="00D03D05" w:rsidRPr="005B4E3B" w:rsidRDefault="00D03D05" w:rsidP="00D933E3">
            <w:pPr>
              <w:spacing w:after="0" w:line="240" w:lineRule="auto"/>
              <w:ind w:right="-397"/>
              <w:jc w:val="both"/>
              <w:rPr>
                <w:szCs w:val="28"/>
                <w:lang w:val="pt-BR"/>
              </w:rPr>
            </w:pPr>
          </w:p>
          <w:p w14:paraId="66F29343" w14:textId="77777777" w:rsidR="00D03D05" w:rsidRPr="005B4E3B" w:rsidRDefault="00D03D05" w:rsidP="00D933E3">
            <w:pPr>
              <w:spacing w:after="0" w:line="240" w:lineRule="auto"/>
              <w:ind w:right="-397"/>
              <w:rPr>
                <w:b/>
                <w:szCs w:val="28"/>
                <w:lang w:val="pt-BR"/>
              </w:rPr>
            </w:pPr>
            <w:r w:rsidRPr="005B4E3B">
              <w:rPr>
                <w:b/>
                <w:szCs w:val="28"/>
                <w:lang w:val="pt-BR"/>
              </w:rPr>
              <w:t>THỦ TRƯỞNG CƠ QUAN HẢI QUAN</w:t>
            </w:r>
          </w:p>
          <w:p w14:paraId="03085380" w14:textId="77777777" w:rsidR="00D03D05" w:rsidRPr="005B4E3B" w:rsidRDefault="00D03D05" w:rsidP="00D933E3">
            <w:pPr>
              <w:spacing w:after="0" w:line="240" w:lineRule="auto"/>
              <w:rPr>
                <w:szCs w:val="28"/>
                <w:lang w:val="pt-BR"/>
              </w:rPr>
            </w:pPr>
            <w:r w:rsidRPr="005B4E3B">
              <w:rPr>
                <w:szCs w:val="28"/>
                <w:lang w:val="pt-BR"/>
              </w:rPr>
              <w:t xml:space="preserve">        (Ký, ghi rõ họ tên, đóng dấu)</w:t>
            </w:r>
          </w:p>
        </w:tc>
        <w:tc>
          <w:tcPr>
            <w:tcW w:w="3857" w:type="dxa"/>
          </w:tcPr>
          <w:p w14:paraId="71780706" w14:textId="77777777" w:rsidR="00D03D05" w:rsidRPr="005B4E3B" w:rsidRDefault="00D03D05" w:rsidP="00D933E3">
            <w:pPr>
              <w:spacing w:after="0" w:line="240" w:lineRule="auto"/>
              <w:jc w:val="center"/>
              <w:rPr>
                <w:b/>
                <w:szCs w:val="28"/>
                <w:lang w:val="pt-BR"/>
              </w:rPr>
            </w:pPr>
            <w:r w:rsidRPr="005B4E3B">
              <w:rPr>
                <w:b/>
                <w:szCs w:val="28"/>
                <w:lang w:val="pt-BR"/>
              </w:rPr>
              <w:t>ĐẠI DIỆN THEO PHÁP LUẬT CỦA NHÀ ĐẦU TƯ</w:t>
            </w:r>
          </w:p>
          <w:p w14:paraId="24B273DC" w14:textId="77777777" w:rsidR="00D03D05" w:rsidRPr="005B4E3B" w:rsidRDefault="00D03D05" w:rsidP="00D933E3">
            <w:pPr>
              <w:spacing w:after="0" w:line="240" w:lineRule="auto"/>
              <w:jc w:val="center"/>
              <w:rPr>
                <w:szCs w:val="28"/>
                <w:lang w:val="pt-BR"/>
              </w:rPr>
            </w:pPr>
            <w:r w:rsidRPr="005B4E3B">
              <w:rPr>
                <w:szCs w:val="28"/>
                <w:lang w:val="pt-BR"/>
              </w:rPr>
              <w:t>(Ký, ghi rõ họ tên, đóng dấu)</w:t>
            </w:r>
          </w:p>
          <w:p w14:paraId="6D138115" w14:textId="77777777" w:rsidR="00D03D05" w:rsidRPr="005B4E3B" w:rsidRDefault="00D03D05" w:rsidP="00D933E3">
            <w:pPr>
              <w:spacing w:after="0" w:line="240" w:lineRule="auto"/>
              <w:ind w:right="-398"/>
              <w:jc w:val="both"/>
              <w:rPr>
                <w:szCs w:val="28"/>
                <w:lang w:val="pt-BR"/>
              </w:rPr>
            </w:pPr>
          </w:p>
        </w:tc>
      </w:tr>
    </w:tbl>
    <w:p w14:paraId="1B91BFAF" w14:textId="77777777" w:rsidR="00D03D05" w:rsidRDefault="00D03D05" w:rsidP="00D03D05">
      <w:pPr>
        <w:spacing w:before="120" w:after="0" w:line="240" w:lineRule="auto"/>
        <w:rPr>
          <w:szCs w:val="28"/>
          <w:lang w:val="pt-BR"/>
        </w:rPr>
      </w:pPr>
    </w:p>
    <w:p w14:paraId="06A34EBE" w14:textId="77777777" w:rsidR="00891430" w:rsidRDefault="00891430"/>
    <w:sectPr w:rsidR="0089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05"/>
    <w:rsid w:val="00891430"/>
    <w:rsid w:val="00D0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13D7"/>
  <w15:chartTrackingRefBased/>
  <w15:docId w15:val="{730147FD-F5D3-44C8-A7CB-06F34079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03D05"/>
    <w:pPr>
      <w:spacing w:after="200" w:line="276" w:lineRule="auto"/>
    </w:pPr>
    <w:rPr>
      <w:rFonts w:ascii="Times New Roman" w:eastAsia="Calibri" w:hAnsi="Times New Roman" w:cs="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2022-06-04T16:47:00Z</dcterms:created>
  <dcterms:modified xsi:type="dcterms:W3CDTF">2022-06-04T16:47:00Z</dcterms:modified>
</cp:coreProperties>
</file>