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83" w:rsidRPr="00225383" w:rsidRDefault="00225383" w:rsidP="0022538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22538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22538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CẤP CHỨNG THƯ SỐ CHO THIẾT BỊ, DỊCH VỤ, PH</w:t>
      </w:r>
      <w:r w:rsidRPr="00225383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Ầ</w:t>
      </w:r>
      <w:r w:rsidRPr="0022538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MỀM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color w:val="000000"/>
          <w:sz w:val="18"/>
          <w:szCs w:val="18"/>
          <w:lang w:val="vi-VN"/>
        </w:rPr>
        <w:t>K</w:t>
      </w:r>
      <w:r w:rsidRPr="00225383">
        <w:rPr>
          <w:rFonts w:ascii="Arial" w:eastAsia="Times New Roman" w:hAnsi="Arial" w:cs="Arial"/>
          <w:color w:val="000000"/>
          <w:sz w:val="18"/>
          <w:szCs w:val="18"/>
          <w:lang w:val="en-US"/>
        </w:rPr>
        <w:t>í</w:t>
      </w:r>
      <w:r w:rsidRPr="00225383">
        <w:rPr>
          <w:rFonts w:ascii="Arial" w:eastAsia="Times New Roman" w:hAnsi="Arial" w:cs="Arial"/>
          <w:color w:val="000000"/>
          <w:sz w:val="18"/>
          <w:szCs w:val="18"/>
          <w:lang w:val="vi-VN"/>
        </w:rPr>
        <w:t>nh gửi: &lt;Cơ quan, tổ chức quản lý trực tiếp&gt;.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color w:val="000000"/>
          <w:sz w:val="18"/>
          <w:szCs w:val="18"/>
          <w:lang w:val="vi-VN"/>
        </w:rPr>
        <w:t>Loại chứng thư số (1):</w:t>
      </w:r>
      <w:r w:rsidRPr="00225383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…………………………………………………………………………………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chứng thư số (2):</w:t>
      </w:r>
      <w:r w:rsidRPr="00225383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………………………………………………………………………………….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color w:val="000000"/>
          <w:sz w:val="18"/>
          <w:szCs w:val="18"/>
          <w:lang w:val="vi-VN"/>
        </w:rPr>
        <w:t>Cơ quan, tổ chức (3):</w:t>
      </w:r>
      <w:r w:rsidRPr="00225383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………………………………………………………………………………….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225383" w:rsidRPr="00225383" w:rsidTr="0022538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25383" w:rsidRPr="00225383" w:rsidRDefault="00225383" w:rsidP="002253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253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25383" w:rsidRPr="00225383" w:rsidRDefault="00225383" w:rsidP="002253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253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  <w:r w:rsidRPr="002253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2253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 </w:t>
            </w:r>
            <w:r w:rsidRPr="002253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quản lý chứng thư số</w:t>
            </w:r>
            <w:r w:rsidRPr="002253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2253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2253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ý </w:t>
            </w:r>
            <w:r w:rsidRPr="002253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</w:p>
        </w:tc>
      </w:tr>
    </w:tbl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1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 Các loại chứng thư số Web Server (SSL), VPN Server, Mail Server, Code Signing... thuộc quyền sở hữu của cơ quan, tổ chức.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Tên đ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ă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ký chứng thư số được khai báo theo thứ tự ưu tiên như sau: Tên miền hoặc địa chỉ IP hoặc Tên thiết bị.</w:t>
      </w:r>
    </w:p>
    <w:p w:rsidR="00225383" w:rsidRPr="00225383" w:rsidRDefault="00225383" w:rsidP="002253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 Cơ quan, t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qu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ả</w:t>
      </w:r>
      <w:r w:rsidRPr="0022538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lý thiết bị, dịch vụ, phần mềm.</w:t>
      </w:r>
    </w:p>
    <w:p w:rsidR="007A60A7" w:rsidRDefault="007A60A7">
      <w:bookmarkStart w:id="0" w:name="_GoBack"/>
      <w:bookmarkEnd w:id="0"/>
    </w:p>
    <w:sectPr w:rsidR="007A6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83"/>
    <w:rsid w:val="00225383"/>
    <w:rsid w:val="007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E7263-9A2F-490D-894F-B7F00720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2022-08-24T09:05:00Z</dcterms:created>
  <dcterms:modified xsi:type="dcterms:W3CDTF">2022-08-24T09:05:00Z</dcterms:modified>
</cp:coreProperties>
</file>