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101" w:rsidRDefault="00317101" w:rsidP="00317101">
      <w:pPr>
        <w:pStyle w:val="Header"/>
        <w:framePr w:hSpace="180" w:wrap="around" w:vAnchor="text" w:hAnchor="page" w:x="1621" w:y="-128"/>
        <w:jc w:val="center"/>
        <w:rPr>
          <w:rFonts w:ascii="Times New Roman" w:hAnsi="Times New Roman"/>
          <w:i/>
          <w:sz w:val="24"/>
        </w:rPr>
      </w:pPr>
      <w:r w:rsidRPr="00B70060">
        <w:rPr>
          <w:rFonts w:ascii="Times New Roman" w:hAnsi="Times New Roman"/>
          <w:b/>
          <w:sz w:val="24"/>
        </w:rPr>
        <w:t>Mẫu số 2</w:t>
      </w:r>
    </w:p>
    <w:p w:rsidR="00317101" w:rsidRPr="00317101" w:rsidRDefault="00317101" w:rsidP="00317101">
      <w:pPr>
        <w:pStyle w:val="Header"/>
        <w:framePr w:hSpace="180" w:wrap="around" w:vAnchor="text" w:hAnchor="page" w:x="1621" w:y="-128"/>
        <w:jc w:val="center"/>
        <w:rPr>
          <w:rFonts w:ascii="Times New Roman" w:hAnsi="Times New Roman"/>
          <w:i/>
          <w:sz w:val="24"/>
        </w:rPr>
      </w:pPr>
      <w:r w:rsidRPr="00317101">
        <w:rPr>
          <w:rFonts w:ascii="Times New Roman" w:hAnsi="Times New Roman"/>
          <w:i/>
          <w:sz w:val="24"/>
        </w:rPr>
        <w:t>Ban hành kèm theo Thông tư số</w:t>
      </w:r>
      <w:r w:rsidR="00DF4880">
        <w:rPr>
          <w:rFonts w:ascii="Times New Roman" w:hAnsi="Times New Roman"/>
          <w:i/>
          <w:sz w:val="24"/>
        </w:rPr>
        <w:t xml:space="preserve"> 36</w:t>
      </w:r>
      <w:r w:rsidRPr="00317101">
        <w:rPr>
          <w:rFonts w:ascii="Times New Roman" w:hAnsi="Times New Roman"/>
          <w:i/>
          <w:sz w:val="24"/>
        </w:rPr>
        <w:t xml:space="preserve">/2016/TT-BTTTT </w:t>
      </w:r>
      <w:r>
        <w:rPr>
          <w:rFonts w:ascii="Times New Roman" w:hAnsi="Times New Roman"/>
          <w:i/>
          <w:sz w:val="24"/>
        </w:rPr>
        <w:t xml:space="preserve"> </w:t>
      </w:r>
      <w:r w:rsidRPr="00317101">
        <w:rPr>
          <w:rFonts w:ascii="Times New Roman" w:hAnsi="Times New Roman"/>
          <w:i/>
          <w:sz w:val="24"/>
        </w:rPr>
        <w:t>ngày</w:t>
      </w:r>
      <w:r w:rsidR="00DF4880">
        <w:rPr>
          <w:rFonts w:ascii="Times New Roman" w:hAnsi="Times New Roman"/>
          <w:i/>
          <w:sz w:val="24"/>
        </w:rPr>
        <w:t xml:space="preserve"> 26 </w:t>
      </w:r>
      <w:r w:rsidRPr="00317101">
        <w:rPr>
          <w:rFonts w:ascii="Times New Roman" w:hAnsi="Times New Roman"/>
          <w:i/>
          <w:sz w:val="24"/>
        </w:rPr>
        <w:t>tháng</w:t>
      </w:r>
      <w:r w:rsidR="00DF4880">
        <w:rPr>
          <w:rFonts w:ascii="Times New Roman" w:hAnsi="Times New Roman"/>
          <w:i/>
          <w:sz w:val="24"/>
        </w:rPr>
        <w:t xml:space="preserve"> 12 </w:t>
      </w:r>
      <w:bookmarkStart w:id="0" w:name="_GoBack"/>
      <w:bookmarkEnd w:id="0"/>
      <w:r w:rsidRPr="00317101">
        <w:rPr>
          <w:rFonts w:ascii="Times New Roman" w:hAnsi="Times New Roman"/>
          <w:i/>
          <w:sz w:val="24"/>
        </w:rPr>
        <w:t>năm 2016</w:t>
      </w:r>
    </w:p>
    <w:p w:rsidR="00317101" w:rsidRPr="00317101" w:rsidRDefault="00317101" w:rsidP="00317101">
      <w:pPr>
        <w:jc w:val="center"/>
        <w:rPr>
          <w:rFonts w:ascii="Times New Roman" w:hAnsi="Times New Roman"/>
          <w:b/>
          <w:i/>
          <w:sz w:val="24"/>
        </w:rPr>
      </w:pPr>
      <w:r w:rsidRPr="00317101">
        <w:rPr>
          <w:rFonts w:ascii="Times New Roman" w:hAnsi="Times New Roman"/>
          <w:i/>
          <w:sz w:val="24"/>
        </w:rPr>
        <w:t>của Bộ trưởng Bộ Thông tin và Truyền thông</w:t>
      </w:r>
    </w:p>
    <w:p w:rsidR="00317101" w:rsidRDefault="00317101" w:rsidP="00317101">
      <w:pPr>
        <w:rPr>
          <w:b/>
          <w:i/>
          <w:sz w:val="6"/>
          <w:szCs w:val="6"/>
        </w:rPr>
      </w:pPr>
    </w:p>
    <w:p w:rsidR="0059129A" w:rsidRPr="00317101" w:rsidRDefault="0059129A" w:rsidP="0059129A">
      <w:pPr>
        <w:jc w:val="center"/>
        <w:rPr>
          <w:sz w:val="20"/>
          <w:szCs w:val="20"/>
        </w:rPr>
      </w:pPr>
    </w:p>
    <w:tbl>
      <w:tblPr>
        <w:tblW w:w="9563" w:type="dxa"/>
        <w:tblLook w:val="01E0" w:firstRow="1" w:lastRow="1" w:firstColumn="1" w:lastColumn="1" w:noHBand="0" w:noVBand="0"/>
      </w:tblPr>
      <w:tblGrid>
        <w:gridCol w:w="3936"/>
        <w:gridCol w:w="5627"/>
      </w:tblGrid>
      <w:tr w:rsidR="00681A3A" w:rsidTr="00681A3A">
        <w:tc>
          <w:tcPr>
            <w:tcW w:w="3936" w:type="dxa"/>
          </w:tcPr>
          <w:p w:rsidR="00681A3A" w:rsidRDefault="00681A3A" w:rsidP="00681A3A">
            <w:pPr>
              <w:jc w:val="center"/>
              <w:rPr>
                <w:rFonts w:ascii="Times New Roman" w:hAnsi="Times New Roman"/>
                <w:b/>
                <w:i/>
                <w:spacing w:val="0"/>
                <w:sz w:val="26"/>
                <w:szCs w:val="26"/>
              </w:rPr>
            </w:pPr>
            <w:r w:rsidRPr="00061166">
              <w:rPr>
                <w:rFonts w:ascii="Times New Roman" w:hAnsi="Times New Roman"/>
                <w:b/>
                <w:i/>
                <w:spacing w:val="0"/>
                <w:sz w:val="26"/>
                <w:szCs w:val="26"/>
              </w:rPr>
              <w:t>TÊN CƠ QUAN CHỦ QUẢN</w:t>
            </w:r>
          </w:p>
          <w:p w:rsidR="004F714C" w:rsidRPr="00061166" w:rsidRDefault="00173CB0" w:rsidP="00681A3A">
            <w:pPr>
              <w:jc w:val="center"/>
              <w:rPr>
                <w:rFonts w:ascii="Times New Roman" w:hAnsi="Times New Roman"/>
                <w:b/>
                <w:i/>
                <w:spacing w:val="0"/>
                <w:sz w:val="26"/>
                <w:szCs w:val="26"/>
              </w:rPr>
            </w:pPr>
            <w:r>
              <w:rPr>
                <w:rFonts w:ascii="Times New Roman" w:hAnsi="Times New Roman"/>
                <w:b/>
                <w:i/>
                <w:noProof/>
                <w:spacing w:val="0"/>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46.2pt;margin-top:4.1pt;width:93pt;height:0;z-index:251659264" o:connectortype="straight"/>
              </w:pict>
            </w:r>
          </w:p>
        </w:tc>
        <w:tc>
          <w:tcPr>
            <w:tcW w:w="5627" w:type="dxa"/>
          </w:tcPr>
          <w:p w:rsidR="00681A3A" w:rsidRPr="00061166" w:rsidRDefault="00681A3A" w:rsidP="00681A3A">
            <w:pPr>
              <w:rPr>
                <w:rFonts w:ascii="Times New Roman" w:hAnsi="Times New Roman"/>
                <w:b/>
                <w:spacing w:val="-6"/>
                <w:sz w:val="26"/>
                <w:szCs w:val="26"/>
              </w:rPr>
            </w:pPr>
            <w:r w:rsidRPr="00061166">
              <w:rPr>
                <w:rFonts w:ascii="Times New Roman" w:hAnsi="Times New Roman"/>
                <w:b/>
                <w:spacing w:val="-6"/>
                <w:sz w:val="26"/>
                <w:szCs w:val="26"/>
              </w:rPr>
              <w:t>CỘNG HOÀ XÃ HỘI CHỦ NGHĨA VIỆT NAM</w:t>
            </w:r>
          </w:p>
          <w:p w:rsidR="00681A3A" w:rsidRPr="00061166" w:rsidRDefault="00681A3A" w:rsidP="00681A3A">
            <w:pPr>
              <w:jc w:val="center"/>
              <w:rPr>
                <w:rFonts w:ascii="Times New Roman" w:hAnsi="Times New Roman"/>
                <w:b/>
                <w:sz w:val="26"/>
                <w:szCs w:val="26"/>
              </w:rPr>
            </w:pPr>
            <w:r w:rsidRPr="00061166">
              <w:rPr>
                <w:rFonts w:ascii="Times New Roman" w:hAnsi="Times New Roman"/>
                <w:b/>
                <w:sz w:val="26"/>
                <w:szCs w:val="26"/>
              </w:rPr>
              <w:t>Độc lập - Tự do - Hạnh phúc</w:t>
            </w:r>
          </w:p>
          <w:p w:rsidR="00681A3A" w:rsidRPr="00681A3A" w:rsidRDefault="00173CB0" w:rsidP="00681A3A">
            <w:pPr>
              <w:jc w:val="center"/>
              <w:rPr>
                <w:rFonts w:ascii="Times New Roman" w:hAnsi="Times New Roman"/>
                <w:b/>
                <w:sz w:val="26"/>
                <w:szCs w:val="26"/>
              </w:rPr>
            </w:pPr>
            <w:r>
              <w:rPr>
                <w:rFonts w:ascii="Times New Roman Bold" w:hAnsi="Times New Roman Bold"/>
                <w:b/>
                <w:noProof/>
                <w:spacing w:val="-6"/>
                <w:sz w:val="26"/>
                <w:szCs w:val="26"/>
                <w:lang w:val="en-GB" w:eastAsia="en-GB"/>
              </w:rPr>
              <w:pict>
                <v:shape id="AutoShape 2" o:spid="_x0000_s1026" type="#_x0000_t32" style="position:absolute;left:0;text-align:left;margin-left:54.15pt;margin-top:5.1pt;width:156.9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H0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CyXD+l8hhE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"/>
              </w:pict>
            </w:r>
          </w:p>
        </w:tc>
      </w:tr>
    </w:tbl>
    <w:p w:rsidR="00EB08FE" w:rsidRPr="00E86FF8" w:rsidRDefault="00EB08FE" w:rsidP="00E86FF8">
      <w:pPr>
        <w:spacing w:before="120" w:line="288" w:lineRule="auto"/>
        <w:jc w:val="center"/>
        <w:rPr>
          <w:rFonts w:ascii="Times New Roman" w:hAnsi="Times New Roman"/>
          <w:b/>
          <w:spacing w:val="0"/>
          <w:szCs w:val="28"/>
        </w:rPr>
      </w:pPr>
      <w:r w:rsidRPr="00E86FF8">
        <w:rPr>
          <w:rFonts w:ascii="Times New Roman" w:hAnsi="Times New Roman"/>
          <w:b/>
          <w:spacing w:val="0"/>
          <w:szCs w:val="28"/>
        </w:rPr>
        <w:t>ĐỀ ÁN</w:t>
      </w:r>
    </w:p>
    <w:p w:rsidR="00FC7204" w:rsidRPr="00E86FF8" w:rsidRDefault="00EB08FE" w:rsidP="00E86FF8">
      <w:pPr>
        <w:spacing w:before="120" w:line="288" w:lineRule="auto"/>
        <w:jc w:val="center"/>
        <w:rPr>
          <w:rFonts w:ascii="Times New Roman" w:hAnsi="Times New Roman"/>
          <w:b/>
          <w:i/>
          <w:spacing w:val="0"/>
          <w:szCs w:val="28"/>
        </w:rPr>
      </w:pPr>
      <w:r w:rsidRPr="00E86FF8">
        <w:rPr>
          <w:rFonts w:ascii="Times New Roman" w:hAnsi="Times New Roman"/>
          <w:b/>
          <w:spacing w:val="0"/>
          <w:szCs w:val="28"/>
        </w:rPr>
        <w:t xml:space="preserve">THÀNH LẬP TỔ CHỨC HOẠT ĐỘNG </w:t>
      </w:r>
      <w:r w:rsidR="00B70060">
        <w:rPr>
          <w:rFonts w:ascii="Times New Roman" w:hAnsi="Times New Roman"/>
          <w:b/>
          <w:i/>
          <w:spacing w:val="0"/>
          <w:szCs w:val="28"/>
        </w:rPr>
        <w:t>PHÁT THANH/</w:t>
      </w:r>
      <w:r w:rsidRPr="00E86FF8">
        <w:rPr>
          <w:rFonts w:ascii="Times New Roman" w:hAnsi="Times New Roman"/>
          <w:b/>
          <w:i/>
          <w:spacing w:val="0"/>
          <w:szCs w:val="28"/>
        </w:rPr>
        <w:t>TRUYỀN HÌNH</w:t>
      </w:r>
    </w:p>
    <w:p w:rsidR="00A92DDB" w:rsidRPr="00ED6B6E" w:rsidRDefault="00A92DDB" w:rsidP="00A026E6">
      <w:pPr>
        <w:spacing w:before="120" w:line="288" w:lineRule="auto"/>
        <w:ind w:firstLine="720"/>
        <w:jc w:val="both"/>
        <w:rPr>
          <w:rFonts w:ascii="Times New Roman" w:hAnsi="Times New Roman"/>
          <w:b/>
          <w:spacing w:val="0"/>
          <w:szCs w:val="28"/>
        </w:rPr>
      </w:pPr>
      <w:r w:rsidRPr="00ED6B6E">
        <w:rPr>
          <w:rFonts w:ascii="Times New Roman" w:hAnsi="Times New Roman"/>
          <w:b/>
          <w:spacing w:val="0"/>
          <w:szCs w:val="28"/>
        </w:rPr>
        <w:t>I. Sự cần thiết, cơ sở pháp lý</w:t>
      </w:r>
    </w:p>
    <w:p w:rsidR="00A92DDB" w:rsidRPr="00ED6B6E" w:rsidRDefault="00A92DDB" w:rsidP="00A026E6">
      <w:pPr>
        <w:spacing w:before="120" w:line="288" w:lineRule="auto"/>
        <w:ind w:firstLine="720"/>
        <w:jc w:val="both"/>
        <w:rPr>
          <w:rFonts w:ascii="Times New Roman" w:hAnsi="Times New Roman"/>
          <w:b/>
          <w:spacing w:val="0"/>
          <w:szCs w:val="28"/>
        </w:rPr>
      </w:pPr>
      <w:r w:rsidRPr="00ED6B6E">
        <w:rPr>
          <w:rFonts w:ascii="Times New Roman" w:hAnsi="Times New Roman"/>
          <w:b/>
          <w:spacing w:val="0"/>
          <w:szCs w:val="28"/>
        </w:rPr>
        <w:t>II. Nội dung đề án</w:t>
      </w:r>
    </w:p>
    <w:p w:rsidR="00ED6B6E" w:rsidRDefault="00A92DDB" w:rsidP="00C4546C">
      <w:pPr>
        <w:spacing w:before="120" w:line="288" w:lineRule="auto"/>
        <w:ind w:firstLine="720"/>
        <w:jc w:val="both"/>
        <w:rPr>
          <w:rFonts w:ascii="Times New Roman" w:hAnsi="Times New Roman"/>
          <w:spacing w:val="0"/>
          <w:szCs w:val="28"/>
        </w:rPr>
      </w:pPr>
      <w:r w:rsidRPr="00E86FF8">
        <w:rPr>
          <w:rFonts w:ascii="Times New Roman" w:hAnsi="Times New Roman"/>
          <w:spacing w:val="0"/>
          <w:szCs w:val="28"/>
        </w:rPr>
        <w:t>1. T</w:t>
      </w:r>
      <w:r w:rsidR="00ED6B6E">
        <w:rPr>
          <w:rFonts w:ascii="Times New Roman" w:hAnsi="Times New Roman"/>
          <w:spacing w:val="0"/>
          <w:szCs w:val="28"/>
        </w:rPr>
        <w:t xml:space="preserve">hông tin về tổ chức </w:t>
      </w:r>
      <w:r w:rsidR="00E870C1">
        <w:rPr>
          <w:rFonts w:ascii="Times New Roman" w:hAnsi="Times New Roman"/>
          <w:color w:val="FF0000"/>
          <w:spacing w:val="0"/>
          <w:szCs w:val="28"/>
        </w:rPr>
        <w:t xml:space="preserve">hoạt động </w:t>
      </w:r>
      <w:r w:rsidR="00684193">
        <w:rPr>
          <w:rFonts w:ascii="Times New Roman" w:hAnsi="Times New Roman"/>
          <w:i/>
          <w:spacing w:val="0"/>
          <w:szCs w:val="28"/>
        </w:rPr>
        <w:t>phát thanh/</w:t>
      </w:r>
      <w:r w:rsidRPr="00ED6B6E">
        <w:rPr>
          <w:rFonts w:ascii="Times New Roman" w:hAnsi="Times New Roman"/>
          <w:i/>
          <w:spacing w:val="0"/>
          <w:szCs w:val="28"/>
        </w:rPr>
        <w:t>truyền hình</w:t>
      </w:r>
      <w:r w:rsidRPr="00E86FF8">
        <w:rPr>
          <w:rFonts w:ascii="Times New Roman" w:hAnsi="Times New Roman"/>
          <w:spacing w:val="0"/>
          <w:szCs w:val="28"/>
        </w:rPr>
        <w:t xml:space="preserve">: </w:t>
      </w:r>
    </w:p>
    <w:p w:rsidR="00A92DDB" w:rsidRPr="00514A47" w:rsidRDefault="00C4546C" w:rsidP="00514A47">
      <w:pPr>
        <w:spacing w:before="120" w:line="288" w:lineRule="auto"/>
        <w:ind w:firstLine="720"/>
        <w:jc w:val="both"/>
        <w:rPr>
          <w:rFonts w:ascii="Times New Roman" w:hAnsi="Times New Roman"/>
          <w:spacing w:val="0"/>
          <w:szCs w:val="28"/>
        </w:rPr>
      </w:pPr>
      <w:r>
        <w:rPr>
          <w:rFonts w:ascii="Times New Roman" w:hAnsi="Times New Roman"/>
          <w:spacing w:val="0"/>
          <w:szCs w:val="28"/>
        </w:rPr>
        <w:t xml:space="preserve">- </w:t>
      </w:r>
      <w:r w:rsidR="00514A47">
        <w:rPr>
          <w:rFonts w:ascii="Times New Roman" w:hAnsi="Times New Roman"/>
          <w:spacing w:val="0"/>
          <w:szCs w:val="28"/>
        </w:rPr>
        <w:t xml:space="preserve">Tên gọi, Biểu tượng, </w:t>
      </w:r>
      <w:r w:rsidR="00ED6B6E">
        <w:rPr>
          <w:rFonts w:ascii="Times New Roman" w:hAnsi="Times New Roman"/>
          <w:spacing w:val="0"/>
          <w:szCs w:val="28"/>
        </w:rPr>
        <w:t>M</w:t>
      </w:r>
      <w:r w:rsidR="00A92DDB" w:rsidRPr="00E86FF8">
        <w:rPr>
          <w:rFonts w:ascii="Times New Roman" w:hAnsi="Times New Roman"/>
          <w:spacing w:val="0"/>
          <w:szCs w:val="28"/>
        </w:rPr>
        <w:t xml:space="preserve">ục đích hoạt động báo chí của tổ chức hoạt động </w:t>
      </w:r>
      <w:r w:rsidR="00684193">
        <w:rPr>
          <w:rFonts w:ascii="Times New Roman" w:hAnsi="Times New Roman"/>
          <w:i/>
          <w:spacing w:val="0"/>
          <w:szCs w:val="28"/>
        </w:rPr>
        <w:t>phát thanh/</w:t>
      </w:r>
      <w:r w:rsidR="00FC7204" w:rsidRPr="00514A47">
        <w:rPr>
          <w:rFonts w:ascii="Times New Roman" w:hAnsi="Times New Roman"/>
          <w:i/>
          <w:spacing w:val="0"/>
          <w:szCs w:val="28"/>
        </w:rPr>
        <w:t>truyền hình.</w:t>
      </w:r>
    </w:p>
    <w:p w:rsidR="00A92DDB" w:rsidRPr="00E86FF8" w:rsidRDefault="00ED6B6E" w:rsidP="00C4546C">
      <w:pPr>
        <w:spacing w:before="120" w:line="288" w:lineRule="auto"/>
        <w:ind w:firstLine="720"/>
        <w:jc w:val="both"/>
        <w:rPr>
          <w:rFonts w:ascii="Times New Roman" w:hAnsi="Times New Roman"/>
          <w:spacing w:val="0"/>
          <w:szCs w:val="28"/>
        </w:rPr>
      </w:pPr>
      <w:r>
        <w:rPr>
          <w:rFonts w:ascii="Times New Roman" w:hAnsi="Times New Roman"/>
          <w:spacing w:val="0"/>
          <w:szCs w:val="28"/>
        </w:rPr>
        <w:t>2.</w:t>
      </w:r>
      <w:r w:rsidR="00A92DDB" w:rsidRPr="00E86FF8">
        <w:rPr>
          <w:rFonts w:ascii="Times New Roman" w:hAnsi="Times New Roman"/>
          <w:spacing w:val="0"/>
          <w:szCs w:val="28"/>
        </w:rPr>
        <w:t xml:space="preserve"> Thông tin về kênh </w:t>
      </w:r>
      <w:r w:rsidR="00A92DDB" w:rsidRPr="00684193">
        <w:rPr>
          <w:rFonts w:ascii="Times New Roman" w:hAnsi="Times New Roman"/>
          <w:i/>
          <w:spacing w:val="0"/>
          <w:szCs w:val="28"/>
        </w:rPr>
        <w:t>phát thanh/truyền hình</w:t>
      </w:r>
      <w:r w:rsidR="00E870C1">
        <w:rPr>
          <w:rFonts w:ascii="Times New Roman" w:hAnsi="Times New Roman"/>
          <w:spacing w:val="0"/>
          <w:szCs w:val="28"/>
        </w:rPr>
        <w:t xml:space="preserve">đầu tiên </w:t>
      </w:r>
      <w:r w:rsidR="00684193">
        <w:rPr>
          <w:rFonts w:ascii="Times New Roman" w:hAnsi="Times New Roman"/>
          <w:spacing w:val="0"/>
          <w:szCs w:val="28"/>
        </w:rPr>
        <w:t xml:space="preserve">gắn liền với giấy phép hoạt động phát thanh, giấy phép hoạt động </w:t>
      </w:r>
      <w:r w:rsidR="00A92DDB" w:rsidRPr="00E86FF8">
        <w:rPr>
          <w:rFonts w:ascii="Times New Roman" w:hAnsi="Times New Roman"/>
          <w:spacing w:val="0"/>
          <w:szCs w:val="28"/>
        </w:rPr>
        <w:t>truyề</w:t>
      </w:r>
      <w:r w:rsidR="00684193">
        <w:rPr>
          <w:rFonts w:ascii="Times New Roman" w:hAnsi="Times New Roman"/>
          <w:spacing w:val="0"/>
          <w:szCs w:val="28"/>
        </w:rPr>
        <w:t>n hình:</w:t>
      </w:r>
    </w:p>
    <w:p w:rsidR="00A92DDB" w:rsidRPr="00E86FF8" w:rsidRDefault="00A92DDB" w:rsidP="00E86FF8">
      <w:pPr>
        <w:spacing w:before="120" w:line="288" w:lineRule="auto"/>
        <w:ind w:firstLine="720"/>
        <w:jc w:val="both"/>
        <w:rPr>
          <w:rFonts w:ascii="Times New Roman" w:hAnsi="Times New Roman"/>
          <w:spacing w:val="0"/>
          <w:szCs w:val="28"/>
        </w:rPr>
      </w:pPr>
      <w:r w:rsidRPr="00E86FF8">
        <w:rPr>
          <w:rFonts w:ascii="Times New Roman" w:hAnsi="Times New Roman"/>
          <w:spacing w:val="0"/>
          <w:szCs w:val="28"/>
        </w:rPr>
        <w:t>- Tên gọi, biểu tượng, tôn chỉ, mục đích, ngôn ngữ thể hiện, đối tượng khán giả củ</w:t>
      </w:r>
      <w:r w:rsidR="00684193">
        <w:rPr>
          <w:rFonts w:ascii="Times New Roman" w:hAnsi="Times New Roman"/>
          <w:spacing w:val="0"/>
          <w:szCs w:val="28"/>
        </w:rPr>
        <w:t xml:space="preserve">a kênh </w:t>
      </w:r>
      <w:r w:rsidR="00684193" w:rsidRPr="00684193">
        <w:rPr>
          <w:rFonts w:ascii="Times New Roman" w:hAnsi="Times New Roman"/>
          <w:i/>
          <w:spacing w:val="0"/>
          <w:szCs w:val="28"/>
        </w:rPr>
        <w:t>phát thanh/</w:t>
      </w:r>
      <w:r w:rsidRPr="00684193">
        <w:rPr>
          <w:rFonts w:ascii="Times New Roman" w:hAnsi="Times New Roman"/>
          <w:i/>
          <w:spacing w:val="0"/>
          <w:szCs w:val="28"/>
        </w:rPr>
        <w:t>truyền hình</w:t>
      </w:r>
      <w:r w:rsidRPr="00E86FF8">
        <w:rPr>
          <w:rFonts w:ascii="Times New Roman" w:hAnsi="Times New Roman"/>
          <w:spacing w:val="0"/>
          <w:szCs w:val="28"/>
        </w:rPr>
        <w:t>;</w:t>
      </w:r>
    </w:p>
    <w:p w:rsidR="00A92DDB" w:rsidRPr="00684193" w:rsidRDefault="00A92DDB" w:rsidP="00E86FF8">
      <w:pPr>
        <w:spacing w:before="120" w:line="288" w:lineRule="auto"/>
        <w:ind w:firstLine="720"/>
        <w:jc w:val="both"/>
        <w:rPr>
          <w:rFonts w:ascii="Times New Roman" w:hAnsi="Times New Roman"/>
          <w:spacing w:val="0"/>
          <w:szCs w:val="28"/>
        </w:rPr>
      </w:pPr>
      <w:r w:rsidRPr="00684193">
        <w:rPr>
          <w:rFonts w:ascii="Times New Roman" w:hAnsi="Times New Roman"/>
          <w:spacing w:val="0"/>
          <w:szCs w:val="28"/>
        </w:rPr>
        <w:t xml:space="preserve"> - Nội dung chương trình; thời gian phát sóng; thời lượng phát sóng; thời lượng chương trình tự sản xuất phát mới trung bình/ngày; </w:t>
      </w:r>
      <w:r w:rsidR="00FC7204" w:rsidRPr="00684193">
        <w:rPr>
          <w:rFonts w:ascii="Times New Roman" w:hAnsi="Times New Roman"/>
          <w:spacing w:val="0"/>
          <w:szCs w:val="28"/>
        </w:rPr>
        <w:t>đặc điểm</w:t>
      </w:r>
      <w:r w:rsidRPr="00684193">
        <w:rPr>
          <w:rFonts w:ascii="Times New Roman" w:hAnsi="Times New Roman"/>
          <w:spacing w:val="0"/>
          <w:szCs w:val="28"/>
        </w:rPr>
        <w:t xml:space="preserve"> kỹ thuật của kênh </w:t>
      </w:r>
      <w:r w:rsidR="00E870C1" w:rsidRPr="00684193">
        <w:rPr>
          <w:rFonts w:ascii="Times New Roman" w:hAnsi="Times New Roman"/>
          <w:i/>
          <w:spacing w:val="0"/>
          <w:szCs w:val="28"/>
        </w:rPr>
        <w:t>phát thanh/truyền hình</w:t>
      </w:r>
      <w:r w:rsidRPr="00684193">
        <w:rPr>
          <w:rFonts w:ascii="Times New Roman" w:hAnsi="Times New Roman"/>
          <w:spacing w:val="0"/>
          <w:szCs w:val="28"/>
        </w:rPr>
        <w:t>(độ phân giải hình ảnh của kênh truyền hình; âm thanh của kênh phát thanh); cấu tạo khung chương trình cơ bản; khung phát sóng dự kiến trong 01 (một) tháng của kênh chương trình đó.</w:t>
      </w:r>
    </w:p>
    <w:p w:rsidR="00A92DDB" w:rsidRPr="00C4546C" w:rsidRDefault="00A92DDB" w:rsidP="00C4546C">
      <w:pPr>
        <w:pStyle w:val="NormalWeb"/>
        <w:spacing w:before="120" w:beforeAutospacing="0" w:after="0" w:afterAutospacing="0" w:line="288" w:lineRule="auto"/>
        <w:ind w:firstLine="720"/>
        <w:jc w:val="both"/>
        <w:rPr>
          <w:sz w:val="28"/>
          <w:szCs w:val="28"/>
        </w:rPr>
      </w:pPr>
      <w:r w:rsidRPr="00C4546C">
        <w:rPr>
          <w:sz w:val="28"/>
          <w:szCs w:val="28"/>
        </w:rPr>
        <w:t>3. Thông tin về năng lực</w:t>
      </w:r>
      <w:r w:rsidR="00684193" w:rsidRPr="00C4546C">
        <w:rPr>
          <w:sz w:val="28"/>
          <w:szCs w:val="28"/>
        </w:rPr>
        <w:t xml:space="preserve"> sản xuất kênh </w:t>
      </w:r>
      <w:r w:rsidR="00E870C1" w:rsidRPr="00E870C1">
        <w:rPr>
          <w:i/>
          <w:sz w:val="28"/>
          <w:szCs w:val="28"/>
        </w:rPr>
        <w:t>phát thanh/truyền hình</w:t>
      </w:r>
      <w:r w:rsidRPr="00C4546C">
        <w:rPr>
          <w:sz w:val="28"/>
          <w:szCs w:val="28"/>
        </w:rPr>
        <w:t xml:space="preserve">: </w:t>
      </w:r>
    </w:p>
    <w:p w:rsidR="00A92DDB" w:rsidRPr="00E86FF8" w:rsidRDefault="00A92DDB" w:rsidP="00E86FF8">
      <w:pPr>
        <w:pStyle w:val="NormalWeb"/>
        <w:spacing w:before="120" w:beforeAutospacing="0" w:after="0" w:afterAutospacing="0" w:line="288" w:lineRule="auto"/>
        <w:ind w:firstLine="720"/>
        <w:jc w:val="both"/>
        <w:rPr>
          <w:sz w:val="28"/>
          <w:szCs w:val="28"/>
        </w:rPr>
      </w:pPr>
      <w:r w:rsidRPr="00E86FF8">
        <w:rPr>
          <w:sz w:val="28"/>
          <w:szCs w:val="28"/>
        </w:rPr>
        <w:t xml:space="preserve">- Phương án về tổ chức và nhân sự bảo đảm hoạt động của cơ quan báo chí; có người đủ tiêu chuẩn theo quy định tại Khoản 2 Điều 23 của Luật Báo chí để đảm nhiệm chức vụ người đứng đầu cơ quan báo chí; </w:t>
      </w:r>
    </w:p>
    <w:p w:rsidR="00A92DDB" w:rsidRPr="00E86FF8" w:rsidRDefault="00A92DDB" w:rsidP="00E86FF8">
      <w:pPr>
        <w:pStyle w:val="NormalWeb"/>
        <w:spacing w:before="120" w:beforeAutospacing="0" w:after="0" w:afterAutospacing="0" w:line="288" w:lineRule="auto"/>
        <w:ind w:firstLine="720"/>
        <w:jc w:val="both"/>
        <w:rPr>
          <w:sz w:val="28"/>
          <w:szCs w:val="28"/>
        </w:rPr>
      </w:pPr>
      <w:r w:rsidRPr="00E86FF8">
        <w:rPr>
          <w:sz w:val="28"/>
          <w:szCs w:val="28"/>
        </w:rPr>
        <w:t>- Phương án về trụ sở và các điều kiện cơ sở vật chất, kỹ thuật</w:t>
      </w:r>
      <w:r w:rsidR="00BB0198" w:rsidRPr="00E86FF8">
        <w:rPr>
          <w:sz w:val="28"/>
          <w:szCs w:val="28"/>
        </w:rPr>
        <w:t xml:space="preserve"> (Địa điểm sản xuất kênh chương trình; Địa điểm đặt phòng tổng khống chế cung cấp tín hiệu kênh chương trình hoàn chỉnh cho các đơn vị sử dụng kênh chương trình</w:t>
      </w:r>
      <w:r w:rsidR="00B02A0A">
        <w:rPr>
          <w:sz w:val="28"/>
          <w:szCs w:val="28"/>
        </w:rPr>
        <w:t>, trang thiết bị kỹ thuật,</w:t>
      </w:r>
      <w:r w:rsidR="00684193">
        <w:rPr>
          <w:sz w:val="28"/>
          <w:szCs w:val="28"/>
        </w:rPr>
        <w:t>…</w:t>
      </w:r>
      <w:r w:rsidR="00CD450F" w:rsidRPr="00E86FF8">
        <w:rPr>
          <w:sz w:val="28"/>
          <w:szCs w:val="28"/>
        </w:rPr>
        <w:t>)</w:t>
      </w:r>
      <w:r w:rsidRPr="00E86FF8">
        <w:rPr>
          <w:sz w:val="28"/>
          <w:szCs w:val="28"/>
        </w:rPr>
        <w:t xml:space="preserve">; </w:t>
      </w:r>
    </w:p>
    <w:p w:rsidR="00A92DDB" w:rsidRPr="00E86FF8" w:rsidRDefault="00A92DDB" w:rsidP="00E86FF8">
      <w:pPr>
        <w:pStyle w:val="NormalWeb"/>
        <w:spacing w:before="120" w:beforeAutospacing="0" w:after="0" w:afterAutospacing="0" w:line="288" w:lineRule="auto"/>
        <w:ind w:firstLine="720"/>
        <w:jc w:val="both"/>
        <w:rPr>
          <w:sz w:val="28"/>
          <w:szCs w:val="28"/>
        </w:rPr>
      </w:pPr>
      <w:r w:rsidRPr="00E86FF8">
        <w:rPr>
          <w:sz w:val="28"/>
          <w:szCs w:val="28"/>
        </w:rPr>
        <w:t>- Phương án tài chính (thể hiện bằng dự toán kinh phí hoạt động trong hai (02) năm của tổ chức hoạt động phát thanh, truyền hình và nguồn lực tài chính đáp ứng được dự toán kinh phí này).</w:t>
      </w:r>
    </w:p>
    <w:p w:rsidR="00A92DDB" w:rsidRPr="00E86FF8" w:rsidRDefault="00A92DDB" w:rsidP="00E86FF8">
      <w:pPr>
        <w:pStyle w:val="NormalWeb"/>
        <w:spacing w:before="120" w:beforeAutospacing="0" w:after="0" w:afterAutospacing="0" w:line="288" w:lineRule="auto"/>
        <w:ind w:firstLine="720"/>
        <w:jc w:val="both"/>
        <w:rPr>
          <w:sz w:val="28"/>
          <w:szCs w:val="28"/>
        </w:rPr>
      </w:pPr>
      <w:r w:rsidRPr="00E86FF8">
        <w:rPr>
          <w:sz w:val="28"/>
          <w:szCs w:val="28"/>
        </w:rPr>
        <w:lastRenderedPageBreak/>
        <w:t xml:space="preserve">- Quy trình tổ chức sản xuất và quản lý nội dung kênh </w:t>
      </w:r>
      <w:r w:rsidR="00B02A0A" w:rsidRPr="00E870C1">
        <w:rPr>
          <w:i/>
          <w:sz w:val="28"/>
          <w:szCs w:val="28"/>
        </w:rPr>
        <w:t>phát thanh/truyền hình</w:t>
      </w:r>
      <w:r w:rsidRPr="00E86FF8">
        <w:rPr>
          <w:sz w:val="28"/>
          <w:szCs w:val="28"/>
        </w:rPr>
        <w:t>.</w:t>
      </w:r>
    </w:p>
    <w:p w:rsidR="00A950B3" w:rsidRPr="00E86FF8" w:rsidRDefault="00A92DDB" w:rsidP="00E86FF8">
      <w:pPr>
        <w:pStyle w:val="NormalWeb"/>
        <w:spacing w:before="120" w:beforeAutospacing="0" w:after="0" w:afterAutospacing="0" w:line="288" w:lineRule="auto"/>
        <w:ind w:firstLine="720"/>
        <w:jc w:val="both"/>
        <w:rPr>
          <w:sz w:val="28"/>
          <w:szCs w:val="28"/>
        </w:rPr>
      </w:pPr>
      <w:r w:rsidRPr="00E86FF8">
        <w:rPr>
          <w:sz w:val="28"/>
          <w:szCs w:val="28"/>
        </w:rPr>
        <w:t xml:space="preserve">- Giải pháp kỹ thuật bảo đảm an toàn, an ninh thông tin; </w:t>
      </w:r>
    </w:p>
    <w:p w:rsidR="00A92DDB" w:rsidRPr="00E86FF8" w:rsidRDefault="00A92DDB" w:rsidP="00E86FF8">
      <w:pPr>
        <w:pStyle w:val="NormalWeb"/>
        <w:spacing w:before="120" w:beforeAutospacing="0" w:after="0" w:afterAutospacing="0" w:line="288" w:lineRule="auto"/>
        <w:ind w:firstLine="720"/>
        <w:jc w:val="both"/>
        <w:rPr>
          <w:sz w:val="28"/>
          <w:szCs w:val="28"/>
        </w:rPr>
      </w:pPr>
      <w:r w:rsidRPr="00E86FF8">
        <w:rPr>
          <w:sz w:val="28"/>
          <w:szCs w:val="28"/>
        </w:rPr>
        <w:t>- P</w:t>
      </w:r>
      <w:r w:rsidRPr="00E86FF8">
        <w:rPr>
          <w:sz w:val="28"/>
          <w:szCs w:val="28"/>
          <w:lang w:val="pt-BR"/>
        </w:rPr>
        <w:t xml:space="preserve">hương án, kế hoạch thuê hoặc sử dụng </w:t>
      </w:r>
      <w:r w:rsidRPr="00E86FF8">
        <w:rPr>
          <w:sz w:val="28"/>
          <w:szCs w:val="28"/>
        </w:rPr>
        <w:t>hạ tầng truyền dẫn, phát sóng.</w:t>
      </w:r>
    </w:p>
    <w:p w:rsidR="00A92DDB" w:rsidRPr="00E86FF8" w:rsidRDefault="00A92DDB" w:rsidP="00E86FF8">
      <w:pPr>
        <w:pStyle w:val="NormalWeb"/>
        <w:spacing w:before="120" w:beforeAutospacing="0" w:after="0" w:afterAutospacing="0" w:line="288" w:lineRule="auto"/>
        <w:ind w:firstLine="720"/>
        <w:jc w:val="both"/>
        <w:rPr>
          <w:sz w:val="28"/>
          <w:szCs w:val="28"/>
        </w:rPr>
      </w:pPr>
      <w:r w:rsidRPr="00E86FF8">
        <w:rPr>
          <w:sz w:val="28"/>
          <w:szCs w:val="28"/>
        </w:rPr>
        <w:t xml:space="preserve">- Phương án, kế hoạch kỹ thuật phân phối kênh </w:t>
      </w:r>
      <w:r w:rsidR="00B02A0A" w:rsidRPr="00E870C1">
        <w:rPr>
          <w:i/>
          <w:sz w:val="28"/>
          <w:szCs w:val="28"/>
        </w:rPr>
        <w:t>phát thanh/truyền hình</w:t>
      </w:r>
      <w:r w:rsidRPr="00E86FF8">
        <w:rPr>
          <w:sz w:val="28"/>
          <w:szCs w:val="28"/>
        </w:rPr>
        <w:t xml:space="preserve">đến các đơn </w:t>
      </w:r>
      <w:r w:rsidR="00C4546C">
        <w:rPr>
          <w:sz w:val="28"/>
          <w:szCs w:val="28"/>
        </w:rPr>
        <w:t xml:space="preserve">vị cung cấp dịch vụ </w:t>
      </w:r>
      <w:r w:rsidR="00C4546C" w:rsidRPr="00C4546C">
        <w:rPr>
          <w:i/>
          <w:sz w:val="28"/>
          <w:szCs w:val="28"/>
        </w:rPr>
        <w:t>phát thanh/</w:t>
      </w:r>
      <w:r w:rsidRPr="00C4546C">
        <w:rPr>
          <w:i/>
          <w:sz w:val="28"/>
          <w:szCs w:val="28"/>
        </w:rPr>
        <w:t>truyền hình</w:t>
      </w:r>
      <w:r w:rsidR="00C4546C">
        <w:rPr>
          <w:sz w:val="28"/>
          <w:szCs w:val="28"/>
        </w:rPr>
        <w:t>.</w:t>
      </w:r>
    </w:p>
    <w:p w:rsidR="00CD450F" w:rsidRPr="00E86FF8" w:rsidRDefault="00C4546C" w:rsidP="00A026E6">
      <w:pPr>
        <w:pStyle w:val="BodyText"/>
        <w:tabs>
          <w:tab w:val="clear" w:pos="990"/>
          <w:tab w:val="left" w:pos="426"/>
          <w:tab w:val="left" w:pos="709"/>
        </w:tabs>
        <w:spacing w:line="288" w:lineRule="auto"/>
        <w:rPr>
          <w:rFonts w:ascii="Times New Roman" w:hAnsi="Times New Roman"/>
          <w:i/>
          <w:sz w:val="28"/>
          <w:szCs w:val="28"/>
        </w:rPr>
      </w:pPr>
      <w:r>
        <w:rPr>
          <w:rFonts w:ascii="Times New Roman" w:hAnsi="Times New Roman"/>
          <w:b/>
          <w:sz w:val="28"/>
          <w:szCs w:val="28"/>
        </w:rPr>
        <w:tab/>
      </w:r>
      <w:r w:rsidR="00A026E6">
        <w:rPr>
          <w:rFonts w:ascii="Times New Roman" w:hAnsi="Times New Roman"/>
          <w:b/>
          <w:sz w:val="28"/>
          <w:szCs w:val="28"/>
        </w:rPr>
        <w:tab/>
      </w:r>
      <w:r w:rsidR="00FC7204" w:rsidRPr="00C4546C">
        <w:rPr>
          <w:rFonts w:ascii="Times New Roman" w:hAnsi="Times New Roman"/>
          <w:sz w:val="28"/>
          <w:szCs w:val="28"/>
        </w:rPr>
        <w:t>4. Các nội dung khác</w:t>
      </w:r>
      <w:r w:rsidR="00FC7204" w:rsidRPr="00C4546C">
        <w:rPr>
          <w:rFonts w:ascii="Times New Roman" w:hAnsi="Times New Roman"/>
          <w:i/>
          <w:sz w:val="28"/>
          <w:szCs w:val="28"/>
        </w:rPr>
        <w:t xml:space="preserve"> (</w:t>
      </w:r>
      <w:r w:rsidR="00FC7204" w:rsidRPr="00E86FF8">
        <w:rPr>
          <w:rFonts w:ascii="Times New Roman" w:hAnsi="Times New Roman"/>
          <w:i/>
          <w:sz w:val="28"/>
          <w:szCs w:val="28"/>
        </w:rPr>
        <w:t>nếu có)</w:t>
      </w:r>
    </w:p>
    <w:p w:rsidR="00A92DDB" w:rsidRPr="00C4546C" w:rsidRDefault="00FC7204" w:rsidP="00A026E6">
      <w:pPr>
        <w:spacing w:before="120" w:line="288" w:lineRule="auto"/>
        <w:ind w:firstLine="720"/>
        <w:jc w:val="both"/>
        <w:rPr>
          <w:rFonts w:ascii="Times New Roman" w:hAnsi="Times New Roman"/>
          <w:b/>
          <w:spacing w:val="0"/>
          <w:szCs w:val="28"/>
        </w:rPr>
      </w:pPr>
      <w:r w:rsidRPr="00C4546C">
        <w:rPr>
          <w:rFonts w:ascii="Times New Roman" w:hAnsi="Times New Roman"/>
          <w:b/>
          <w:spacing w:val="0"/>
          <w:szCs w:val="28"/>
        </w:rPr>
        <w:t>III. Hiệu quả xã hội, hiệu quả kinh tế</w:t>
      </w:r>
    </w:p>
    <w:p w:rsidR="00FC7204" w:rsidRDefault="00FC7204" w:rsidP="00A026E6">
      <w:pPr>
        <w:spacing w:before="120" w:line="288" w:lineRule="auto"/>
        <w:ind w:firstLine="720"/>
        <w:jc w:val="both"/>
        <w:rPr>
          <w:rFonts w:ascii="Times New Roman" w:hAnsi="Times New Roman"/>
          <w:b/>
          <w:spacing w:val="0"/>
          <w:szCs w:val="28"/>
        </w:rPr>
      </w:pPr>
      <w:r w:rsidRPr="00C4546C">
        <w:rPr>
          <w:rFonts w:ascii="Times New Roman" w:hAnsi="Times New Roman"/>
          <w:b/>
          <w:spacing w:val="0"/>
          <w:szCs w:val="28"/>
        </w:rPr>
        <w:t>IV. Kết luận</w:t>
      </w:r>
    </w:p>
    <w:p w:rsidR="00256625" w:rsidRPr="00C4546C" w:rsidRDefault="00256625" w:rsidP="00E86FF8">
      <w:pPr>
        <w:spacing w:before="120" w:line="288" w:lineRule="auto"/>
        <w:jc w:val="both"/>
        <w:rPr>
          <w:rFonts w:ascii="Times New Roman" w:hAnsi="Times New Roman"/>
          <w:b/>
          <w:spacing w:val="0"/>
          <w:szCs w:val="28"/>
        </w:rPr>
      </w:pPr>
    </w:p>
    <w:tbl>
      <w:tblPr>
        <w:tblW w:w="0" w:type="auto"/>
        <w:tblLook w:val="01E0" w:firstRow="1" w:lastRow="1" w:firstColumn="1" w:lastColumn="1" w:noHBand="0" w:noVBand="0"/>
      </w:tblPr>
      <w:tblGrid>
        <w:gridCol w:w="4646"/>
        <w:gridCol w:w="4642"/>
      </w:tblGrid>
      <w:tr w:rsidR="00D442B2" w:rsidRPr="00B743D4" w:rsidTr="00342209">
        <w:tc>
          <w:tcPr>
            <w:tcW w:w="4646" w:type="dxa"/>
          </w:tcPr>
          <w:p w:rsidR="00D442B2" w:rsidRPr="004A275D" w:rsidRDefault="00D442B2" w:rsidP="00FC7204">
            <w:pPr>
              <w:spacing w:line="300" w:lineRule="exact"/>
              <w:jc w:val="both"/>
              <w:rPr>
                <w:i/>
                <w:strike/>
                <w:highlight w:val="yellow"/>
              </w:rPr>
            </w:pPr>
          </w:p>
        </w:tc>
        <w:tc>
          <w:tcPr>
            <w:tcW w:w="4642" w:type="dxa"/>
          </w:tcPr>
          <w:p w:rsidR="00D442B2" w:rsidRPr="000029DA" w:rsidRDefault="00D442B2" w:rsidP="00FC7204">
            <w:pPr>
              <w:spacing w:line="300" w:lineRule="exact"/>
              <w:jc w:val="center"/>
              <w:rPr>
                <w:rFonts w:ascii="Times New Roman" w:hAnsi="Times New Roman"/>
                <w:b/>
                <w:i/>
                <w:sz w:val="26"/>
                <w:szCs w:val="26"/>
              </w:rPr>
            </w:pPr>
            <w:r w:rsidRPr="000029DA">
              <w:rPr>
                <w:rFonts w:ascii="Times New Roman" w:hAnsi="Times New Roman"/>
                <w:b/>
                <w:i/>
                <w:sz w:val="26"/>
                <w:szCs w:val="26"/>
              </w:rPr>
              <w:t>Người đứng đầu cơ quan chủ quản                   đề nghị cấp phép</w:t>
            </w:r>
          </w:p>
          <w:p w:rsidR="00D442B2" w:rsidRPr="00B743D4" w:rsidRDefault="00D442B2" w:rsidP="00FC7204">
            <w:pPr>
              <w:spacing w:line="300" w:lineRule="exact"/>
              <w:jc w:val="center"/>
              <w:rPr>
                <w:sz w:val="26"/>
                <w:szCs w:val="26"/>
              </w:rPr>
            </w:pPr>
            <w:r w:rsidRPr="00D442B2">
              <w:rPr>
                <w:rFonts w:ascii="Times New Roman" w:hAnsi="Times New Roman"/>
                <w:i/>
                <w:szCs w:val="28"/>
              </w:rPr>
              <w:t>(</w:t>
            </w:r>
            <w:r w:rsidRPr="00D442B2">
              <w:rPr>
                <w:rFonts w:ascii="Times New Roman" w:hAnsi="Times New Roman"/>
                <w:i/>
              </w:rPr>
              <w:t>Ký tên, đóng dấu)</w:t>
            </w:r>
          </w:p>
        </w:tc>
      </w:tr>
    </w:tbl>
    <w:p w:rsidR="00D442B2" w:rsidRDefault="00D442B2" w:rsidP="00FC7204">
      <w:pPr>
        <w:pStyle w:val="BodyText"/>
        <w:tabs>
          <w:tab w:val="clear" w:pos="990"/>
          <w:tab w:val="left" w:pos="426"/>
          <w:tab w:val="left" w:pos="851"/>
        </w:tabs>
        <w:spacing w:before="240" w:after="120" w:line="300" w:lineRule="exact"/>
        <w:rPr>
          <w:rFonts w:ascii="Times New Roman" w:hAnsi="Times New Roman"/>
          <w:i/>
          <w:sz w:val="28"/>
          <w:szCs w:val="28"/>
        </w:rPr>
      </w:pPr>
    </w:p>
    <w:p w:rsidR="000029DA" w:rsidRDefault="000029DA" w:rsidP="00FC7204">
      <w:pPr>
        <w:pStyle w:val="BodyText"/>
        <w:tabs>
          <w:tab w:val="clear" w:pos="990"/>
          <w:tab w:val="left" w:pos="426"/>
          <w:tab w:val="left" w:pos="851"/>
        </w:tabs>
        <w:spacing w:before="240" w:after="120" w:line="300" w:lineRule="exact"/>
        <w:rPr>
          <w:rFonts w:ascii="Times New Roman" w:hAnsi="Times New Roman"/>
          <w:i/>
          <w:sz w:val="28"/>
          <w:szCs w:val="28"/>
        </w:rPr>
      </w:pPr>
    </w:p>
    <w:p w:rsidR="000029DA" w:rsidRDefault="000029DA" w:rsidP="00FC7204">
      <w:pPr>
        <w:pStyle w:val="BodyText"/>
        <w:tabs>
          <w:tab w:val="clear" w:pos="990"/>
          <w:tab w:val="left" w:pos="426"/>
          <w:tab w:val="left" w:pos="851"/>
        </w:tabs>
        <w:spacing w:before="240" w:after="120" w:line="300" w:lineRule="exact"/>
        <w:rPr>
          <w:rFonts w:ascii="Times New Roman" w:hAnsi="Times New Roman"/>
          <w:i/>
          <w:sz w:val="28"/>
          <w:szCs w:val="28"/>
        </w:rPr>
      </w:pPr>
    </w:p>
    <w:p w:rsidR="000029DA" w:rsidRDefault="000029DA" w:rsidP="00FC7204">
      <w:pPr>
        <w:pStyle w:val="BodyText"/>
        <w:tabs>
          <w:tab w:val="clear" w:pos="990"/>
          <w:tab w:val="left" w:pos="426"/>
          <w:tab w:val="left" w:pos="851"/>
        </w:tabs>
        <w:spacing w:before="240" w:after="120" w:line="300" w:lineRule="exact"/>
        <w:rPr>
          <w:rFonts w:ascii="Times New Roman" w:hAnsi="Times New Roman"/>
          <w:i/>
          <w:sz w:val="28"/>
          <w:szCs w:val="28"/>
        </w:rPr>
      </w:pPr>
    </w:p>
    <w:p w:rsidR="000029DA" w:rsidRDefault="000029DA" w:rsidP="00FC7204">
      <w:pPr>
        <w:pStyle w:val="BodyText"/>
        <w:tabs>
          <w:tab w:val="clear" w:pos="990"/>
          <w:tab w:val="left" w:pos="426"/>
          <w:tab w:val="left" w:pos="851"/>
        </w:tabs>
        <w:spacing w:before="240" w:after="120" w:line="300" w:lineRule="exact"/>
        <w:rPr>
          <w:rFonts w:ascii="Times New Roman" w:hAnsi="Times New Roman"/>
          <w:i/>
          <w:sz w:val="28"/>
          <w:szCs w:val="28"/>
        </w:rPr>
      </w:pPr>
    </w:p>
    <w:p w:rsidR="000029DA" w:rsidRDefault="000029DA" w:rsidP="00FC7204">
      <w:pPr>
        <w:pStyle w:val="BodyText"/>
        <w:tabs>
          <w:tab w:val="clear" w:pos="990"/>
          <w:tab w:val="left" w:pos="426"/>
          <w:tab w:val="left" w:pos="851"/>
        </w:tabs>
        <w:spacing w:before="240" w:after="120" w:line="300" w:lineRule="exact"/>
        <w:rPr>
          <w:rFonts w:ascii="Times New Roman" w:hAnsi="Times New Roman"/>
          <w:i/>
          <w:sz w:val="28"/>
          <w:szCs w:val="28"/>
        </w:rPr>
      </w:pPr>
    </w:p>
    <w:p w:rsidR="000029DA" w:rsidRDefault="000029DA" w:rsidP="00FC7204">
      <w:pPr>
        <w:pStyle w:val="BodyText"/>
        <w:tabs>
          <w:tab w:val="clear" w:pos="990"/>
          <w:tab w:val="left" w:pos="426"/>
          <w:tab w:val="left" w:pos="851"/>
        </w:tabs>
        <w:spacing w:before="240" w:after="120" w:line="300" w:lineRule="exact"/>
        <w:rPr>
          <w:rFonts w:ascii="Times New Roman" w:hAnsi="Times New Roman"/>
          <w:i/>
          <w:sz w:val="28"/>
          <w:szCs w:val="28"/>
        </w:rPr>
      </w:pPr>
    </w:p>
    <w:p w:rsidR="000029DA" w:rsidRDefault="000029DA" w:rsidP="00FC7204">
      <w:pPr>
        <w:pStyle w:val="BodyText"/>
        <w:tabs>
          <w:tab w:val="clear" w:pos="990"/>
          <w:tab w:val="left" w:pos="426"/>
          <w:tab w:val="left" w:pos="851"/>
        </w:tabs>
        <w:spacing w:before="240" w:after="120" w:line="300" w:lineRule="exact"/>
        <w:rPr>
          <w:rFonts w:ascii="Times New Roman" w:hAnsi="Times New Roman"/>
          <w:i/>
          <w:sz w:val="28"/>
          <w:szCs w:val="28"/>
        </w:rPr>
      </w:pPr>
    </w:p>
    <w:p w:rsidR="000029DA" w:rsidRDefault="000029DA" w:rsidP="00FC7204">
      <w:pPr>
        <w:pStyle w:val="BodyText"/>
        <w:tabs>
          <w:tab w:val="clear" w:pos="990"/>
          <w:tab w:val="left" w:pos="426"/>
          <w:tab w:val="left" w:pos="851"/>
        </w:tabs>
        <w:spacing w:before="240" w:after="120" w:line="300" w:lineRule="exact"/>
        <w:rPr>
          <w:rFonts w:ascii="Times New Roman" w:hAnsi="Times New Roman"/>
          <w:i/>
          <w:sz w:val="28"/>
          <w:szCs w:val="28"/>
        </w:rPr>
      </w:pPr>
    </w:p>
    <w:p w:rsidR="000029DA" w:rsidRDefault="000029DA" w:rsidP="00FC7204">
      <w:pPr>
        <w:pStyle w:val="BodyText"/>
        <w:tabs>
          <w:tab w:val="clear" w:pos="990"/>
          <w:tab w:val="left" w:pos="426"/>
          <w:tab w:val="left" w:pos="851"/>
        </w:tabs>
        <w:spacing w:before="240" w:after="120" w:line="300" w:lineRule="exact"/>
        <w:rPr>
          <w:rFonts w:ascii="Times New Roman" w:hAnsi="Times New Roman"/>
          <w:i/>
          <w:sz w:val="28"/>
          <w:szCs w:val="28"/>
        </w:rPr>
      </w:pPr>
    </w:p>
    <w:p w:rsidR="000029DA" w:rsidRDefault="000029DA" w:rsidP="00FC7204">
      <w:pPr>
        <w:pStyle w:val="BodyText"/>
        <w:tabs>
          <w:tab w:val="clear" w:pos="990"/>
          <w:tab w:val="left" w:pos="426"/>
          <w:tab w:val="left" w:pos="851"/>
        </w:tabs>
        <w:spacing w:before="240" w:after="120" w:line="300" w:lineRule="exact"/>
        <w:rPr>
          <w:rFonts w:ascii="Times New Roman" w:hAnsi="Times New Roman"/>
          <w:i/>
          <w:sz w:val="28"/>
          <w:szCs w:val="28"/>
        </w:rPr>
      </w:pPr>
    </w:p>
    <w:p w:rsidR="000029DA" w:rsidRDefault="000029DA" w:rsidP="00FC7204">
      <w:pPr>
        <w:pStyle w:val="BodyText"/>
        <w:tabs>
          <w:tab w:val="clear" w:pos="990"/>
          <w:tab w:val="left" w:pos="426"/>
          <w:tab w:val="left" w:pos="851"/>
        </w:tabs>
        <w:spacing w:before="240" w:after="120" w:line="300" w:lineRule="exact"/>
        <w:rPr>
          <w:rFonts w:ascii="Times New Roman" w:hAnsi="Times New Roman"/>
          <w:i/>
          <w:sz w:val="28"/>
          <w:szCs w:val="28"/>
        </w:rPr>
      </w:pPr>
    </w:p>
    <w:p w:rsidR="000029DA" w:rsidRDefault="000029DA" w:rsidP="000029DA">
      <w:pPr>
        <w:jc w:val="both"/>
        <w:rPr>
          <w:szCs w:val="28"/>
        </w:rPr>
      </w:pPr>
    </w:p>
    <w:p w:rsidR="000029DA" w:rsidRDefault="000029DA" w:rsidP="000029DA">
      <w:pPr>
        <w:jc w:val="both"/>
        <w:rPr>
          <w:i/>
        </w:rPr>
      </w:pPr>
    </w:p>
    <w:p w:rsidR="000029DA" w:rsidRDefault="000029DA" w:rsidP="000029DA">
      <w:pPr>
        <w:jc w:val="both"/>
        <w:rPr>
          <w:i/>
        </w:rPr>
      </w:pPr>
    </w:p>
    <w:p w:rsidR="000029DA" w:rsidRDefault="000029DA" w:rsidP="000029DA">
      <w:pPr>
        <w:jc w:val="both"/>
        <w:rPr>
          <w:i/>
        </w:rPr>
      </w:pPr>
    </w:p>
    <w:p w:rsidR="000029DA" w:rsidRDefault="000029DA" w:rsidP="000029DA">
      <w:pPr>
        <w:jc w:val="both"/>
        <w:rPr>
          <w:i/>
        </w:rPr>
      </w:pPr>
    </w:p>
    <w:p w:rsidR="000029DA" w:rsidRDefault="00173CB0" w:rsidP="000029DA">
      <w:pPr>
        <w:jc w:val="both"/>
        <w:rPr>
          <w:i/>
        </w:rPr>
      </w:pPr>
      <w:r>
        <w:rPr>
          <w:i/>
          <w:noProof/>
        </w:rPr>
        <w:pict>
          <v:shape id="_x0000_s1028" type="#_x0000_t32" style="position:absolute;left:0;text-align:left;margin-left:1.2pt;margin-top:2.3pt;width:41.25pt;height:.75pt;z-index:251660288" o:connectortype="straight"/>
        </w:pict>
      </w:r>
    </w:p>
    <w:p w:rsidR="000029DA" w:rsidRPr="003C4107" w:rsidRDefault="000029DA" w:rsidP="000029DA">
      <w:pPr>
        <w:jc w:val="both"/>
        <w:rPr>
          <w:rFonts w:ascii="Times New Roman" w:hAnsi="Times New Roman"/>
          <w:i/>
          <w:spacing w:val="0"/>
          <w:sz w:val="24"/>
        </w:rPr>
      </w:pPr>
      <w:r w:rsidRPr="003C4107">
        <w:rPr>
          <w:rFonts w:ascii="Times New Roman" w:hAnsi="Times New Roman"/>
          <w:i/>
          <w:spacing w:val="0"/>
          <w:sz w:val="24"/>
        </w:rPr>
        <w:t xml:space="preserve">Ghi chú: Các nội dung in nghiêng được khai tuỳ thuộc vào từng trường hợp cụ thể.                                                 </w:t>
      </w:r>
    </w:p>
    <w:sectPr w:rsidR="000029DA" w:rsidRPr="003C4107" w:rsidSect="00E86FF8">
      <w:headerReference w:type="default" r:id="rId7"/>
      <w:footerReference w:type="default" r:id="rId8"/>
      <w:pgSz w:w="11907" w:h="16840" w:code="9"/>
      <w:pgMar w:top="1134" w:right="1134" w:bottom="851" w:left="1701" w:header="720"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CB0" w:rsidRDefault="00173CB0" w:rsidP="00100C59">
      <w:r>
        <w:separator/>
      </w:r>
    </w:p>
  </w:endnote>
  <w:endnote w:type="continuationSeparator" w:id="0">
    <w:p w:rsidR="00173CB0" w:rsidRDefault="00173CB0" w:rsidP="0010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5564"/>
      <w:docPartObj>
        <w:docPartGallery w:val="Page Numbers (Bottom of Page)"/>
        <w:docPartUnique/>
      </w:docPartObj>
    </w:sdtPr>
    <w:sdtEndPr/>
    <w:sdtContent>
      <w:p w:rsidR="00412D4E" w:rsidRDefault="0069545B">
        <w:pPr>
          <w:pStyle w:val="Footer"/>
          <w:jc w:val="right"/>
        </w:pPr>
        <w:r>
          <w:fldChar w:fldCharType="begin"/>
        </w:r>
        <w:r w:rsidR="006E26B6">
          <w:instrText xml:space="preserve"> PAGE   \* MERGEFORMAT </w:instrText>
        </w:r>
        <w:r>
          <w:fldChar w:fldCharType="separate"/>
        </w:r>
        <w:r w:rsidR="00DF4880">
          <w:rPr>
            <w:noProof/>
          </w:rPr>
          <w:t>1</w:t>
        </w:r>
        <w:r>
          <w:rPr>
            <w:noProof/>
          </w:rPr>
          <w:fldChar w:fldCharType="end"/>
        </w:r>
      </w:p>
    </w:sdtContent>
  </w:sdt>
  <w:p w:rsidR="00412D4E" w:rsidRDefault="00412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CB0" w:rsidRDefault="00173CB0" w:rsidP="00100C59">
      <w:r>
        <w:separator/>
      </w:r>
    </w:p>
  </w:footnote>
  <w:footnote w:type="continuationSeparator" w:id="0">
    <w:p w:rsidR="00173CB0" w:rsidRDefault="00173CB0" w:rsidP="00100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C59" w:rsidRDefault="00100C59" w:rsidP="00100C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B12085"/>
    <w:multiLevelType w:val="hybridMultilevel"/>
    <w:tmpl w:val="733C4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4EB2"/>
    <w:rsid w:val="000029DA"/>
    <w:rsid w:val="00015C1C"/>
    <w:rsid w:val="00027ADF"/>
    <w:rsid w:val="00061166"/>
    <w:rsid w:val="00095403"/>
    <w:rsid w:val="000F01DF"/>
    <w:rsid w:val="00100C59"/>
    <w:rsid w:val="0015684E"/>
    <w:rsid w:val="00173CB0"/>
    <w:rsid w:val="001A74DC"/>
    <w:rsid w:val="001B580E"/>
    <w:rsid w:val="001D5957"/>
    <w:rsid w:val="001E024A"/>
    <w:rsid w:val="001E06B2"/>
    <w:rsid w:val="001E4FBC"/>
    <w:rsid w:val="001F2AC9"/>
    <w:rsid w:val="0020414C"/>
    <w:rsid w:val="00243EEE"/>
    <w:rsid w:val="002532B6"/>
    <w:rsid w:val="00256625"/>
    <w:rsid w:val="002E2BF8"/>
    <w:rsid w:val="002E5BCE"/>
    <w:rsid w:val="00300D2B"/>
    <w:rsid w:val="00312F3E"/>
    <w:rsid w:val="00317101"/>
    <w:rsid w:val="00347400"/>
    <w:rsid w:val="003A2BDF"/>
    <w:rsid w:val="003B2E5B"/>
    <w:rsid w:val="003C4107"/>
    <w:rsid w:val="00400642"/>
    <w:rsid w:val="00400CEC"/>
    <w:rsid w:val="00412C95"/>
    <w:rsid w:val="00412D4E"/>
    <w:rsid w:val="00422BEE"/>
    <w:rsid w:val="00472ACD"/>
    <w:rsid w:val="00490AE4"/>
    <w:rsid w:val="004D5CAF"/>
    <w:rsid w:val="004F714C"/>
    <w:rsid w:val="0050164D"/>
    <w:rsid w:val="0050522F"/>
    <w:rsid w:val="005074EA"/>
    <w:rsid w:val="00514A47"/>
    <w:rsid w:val="00551285"/>
    <w:rsid w:val="0059129A"/>
    <w:rsid w:val="005E3616"/>
    <w:rsid w:val="0060085F"/>
    <w:rsid w:val="00614EB2"/>
    <w:rsid w:val="00621FA6"/>
    <w:rsid w:val="00622327"/>
    <w:rsid w:val="006671BC"/>
    <w:rsid w:val="00681A3A"/>
    <w:rsid w:val="00684193"/>
    <w:rsid w:val="006910C4"/>
    <w:rsid w:val="0069545B"/>
    <w:rsid w:val="006C038C"/>
    <w:rsid w:val="006C0B3F"/>
    <w:rsid w:val="006E26B6"/>
    <w:rsid w:val="00720C5B"/>
    <w:rsid w:val="0074670C"/>
    <w:rsid w:val="007528F7"/>
    <w:rsid w:val="007601EE"/>
    <w:rsid w:val="00764400"/>
    <w:rsid w:val="00813526"/>
    <w:rsid w:val="00837088"/>
    <w:rsid w:val="00860435"/>
    <w:rsid w:val="00865633"/>
    <w:rsid w:val="0089098C"/>
    <w:rsid w:val="008C54D9"/>
    <w:rsid w:val="008D5595"/>
    <w:rsid w:val="0095457F"/>
    <w:rsid w:val="009814C5"/>
    <w:rsid w:val="009A4CAC"/>
    <w:rsid w:val="009D7EE6"/>
    <w:rsid w:val="00A026E6"/>
    <w:rsid w:val="00A277B7"/>
    <w:rsid w:val="00A65D75"/>
    <w:rsid w:val="00A83525"/>
    <w:rsid w:val="00A92DDB"/>
    <w:rsid w:val="00A950B3"/>
    <w:rsid w:val="00AB3549"/>
    <w:rsid w:val="00AE7DDC"/>
    <w:rsid w:val="00AF06DA"/>
    <w:rsid w:val="00B02A0A"/>
    <w:rsid w:val="00B15FF0"/>
    <w:rsid w:val="00B70060"/>
    <w:rsid w:val="00BB0198"/>
    <w:rsid w:val="00BB41E8"/>
    <w:rsid w:val="00BC0853"/>
    <w:rsid w:val="00BE19BF"/>
    <w:rsid w:val="00BF1AF3"/>
    <w:rsid w:val="00BF31D9"/>
    <w:rsid w:val="00C04D32"/>
    <w:rsid w:val="00C218EC"/>
    <w:rsid w:val="00C40979"/>
    <w:rsid w:val="00C4546C"/>
    <w:rsid w:val="00CD0E27"/>
    <w:rsid w:val="00CD450F"/>
    <w:rsid w:val="00CD4B53"/>
    <w:rsid w:val="00CD6A26"/>
    <w:rsid w:val="00D442B2"/>
    <w:rsid w:val="00D46291"/>
    <w:rsid w:val="00D9264C"/>
    <w:rsid w:val="00DA0671"/>
    <w:rsid w:val="00DA3B55"/>
    <w:rsid w:val="00DF4880"/>
    <w:rsid w:val="00E06F7C"/>
    <w:rsid w:val="00E86FF8"/>
    <w:rsid w:val="00E870C1"/>
    <w:rsid w:val="00EA32E3"/>
    <w:rsid w:val="00EB08FE"/>
    <w:rsid w:val="00ED53F6"/>
    <w:rsid w:val="00ED6B6E"/>
    <w:rsid w:val="00EE6958"/>
    <w:rsid w:val="00F60CA4"/>
    <w:rsid w:val="00F615A5"/>
    <w:rsid w:val="00F6564A"/>
    <w:rsid w:val="00F661BD"/>
    <w:rsid w:val="00F836A3"/>
    <w:rsid w:val="00F91BE5"/>
    <w:rsid w:val="00FC7204"/>
    <w:rsid w:val="00FD76F0"/>
    <w:rsid w:val="00FF23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AutoShape 2"/>
        <o:r id="V:Rule3" type="connector" idref="#_x0000_s1027"/>
      </o:rules>
    </o:shapelayout>
  </w:shapeDefaults>
  <w:decimalSymbol w:val="."/>
  <w:listSeparator w:val=","/>
  <w15:docId w15:val="{8D831E13-D16D-412A-8906-C164E84B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EB2"/>
    <w:pPr>
      <w:spacing w:after="0" w:line="240" w:lineRule="auto"/>
    </w:pPr>
    <w:rPr>
      <w:rFonts w:ascii=".VnTime" w:eastAsia="Times New Roman" w:hAnsi=".VnTime" w:cs="Times New Roman"/>
      <w:spacing w:val="8"/>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C59"/>
    <w:pPr>
      <w:tabs>
        <w:tab w:val="center" w:pos="4680"/>
        <w:tab w:val="right" w:pos="9360"/>
      </w:tabs>
    </w:pPr>
  </w:style>
  <w:style w:type="character" w:customStyle="1" w:styleId="HeaderChar">
    <w:name w:val="Header Char"/>
    <w:basedOn w:val="DefaultParagraphFont"/>
    <w:link w:val="Header"/>
    <w:uiPriority w:val="99"/>
    <w:rsid w:val="00100C59"/>
    <w:rPr>
      <w:rFonts w:ascii=".VnTime" w:eastAsia="Times New Roman" w:hAnsi=".VnTime" w:cs="Times New Roman"/>
      <w:spacing w:val="8"/>
      <w:sz w:val="28"/>
      <w:szCs w:val="24"/>
    </w:rPr>
  </w:style>
  <w:style w:type="paragraph" w:styleId="Footer">
    <w:name w:val="footer"/>
    <w:basedOn w:val="Normal"/>
    <w:link w:val="FooterChar"/>
    <w:uiPriority w:val="99"/>
    <w:unhideWhenUsed/>
    <w:rsid w:val="00100C59"/>
    <w:pPr>
      <w:tabs>
        <w:tab w:val="center" w:pos="4680"/>
        <w:tab w:val="right" w:pos="9360"/>
      </w:tabs>
    </w:pPr>
  </w:style>
  <w:style w:type="character" w:customStyle="1" w:styleId="FooterChar">
    <w:name w:val="Footer Char"/>
    <w:basedOn w:val="DefaultParagraphFont"/>
    <w:link w:val="Footer"/>
    <w:uiPriority w:val="99"/>
    <w:rsid w:val="00100C59"/>
    <w:rPr>
      <w:rFonts w:ascii=".VnTime" w:eastAsia="Times New Roman" w:hAnsi=".VnTime" w:cs="Times New Roman"/>
      <w:spacing w:val="8"/>
      <w:sz w:val="28"/>
      <w:szCs w:val="24"/>
    </w:rPr>
  </w:style>
  <w:style w:type="paragraph" w:styleId="NormalWeb">
    <w:name w:val="Normal (Web)"/>
    <w:basedOn w:val="Normal"/>
    <w:uiPriority w:val="99"/>
    <w:unhideWhenUsed/>
    <w:rsid w:val="00EB08FE"/>
    <w:pPr>
      <w:spacing w:before="100" w:beforeAutospacing="1" w:after="100" w:afterAutospacing="1"/>
    </w:pPr>
    <w:rPr>
      <w:rFonts w:ascii="Times New Roman" w:hAnsi="Times New Roman"/>
      <w:spacing w:val="0"/>
      <w:sz w:val="24"/>
    </w:rPr>
  </w:style>
  <w:style w:type="paragraph" w:styleId="ListParagraph">
    <w:name w:val="List Paragraph"/>
    <w:basedOn w:val="Normal"/>
    <w:uiPriority w:val="34"/>
    <w:qFormat/>
    <w:rsid w:val="00EB08FE"/>
    <w:pPr>
      <w:ind w:left="720"/>
      <w:contextualSpacing/>
    </w:pPr>
  </w:style>
  <w:style w:type="paragraph" w:styleId="BodyText">
    <w:name w:val="Body Text"/>
    <w:basedOn w:val="Normal"/>
    <w:link w:val="BodyTextChar"/>
    <w:rsid w:val="00EE6958"/>
    <w:pPr>
      <w:tabs>
        <w:tab w:val="center" w:pos="990"/>
      </w:tabs>
      <w:spacing w:before="120" w:line="360" w:lineRule="auto"/>
      <w:jc w:val="both"/>
    </w:pPr>
    <w:rPr>
      <w:spacing w:val="0"/>
      <w:sz w:val="26"/>
      <w:szCs w:val="20"/>
    </w:rPr>
  </w:style>
  <w:style w:type="character" w:customStyle="1" w:styleId="BodyTextChar">
    <w:name w:val="Body Text Char"/>
    <w:basedOn w:val="DefaultParagraphFont"/>
    <w:link w:val="BodyText"/>
    <w:rsid w:val="00EE6958"/>
    <w:rPr>
      <w:rFonts w:ascii=".VnTime" w:eastAsia="Times New Roman" w:hAnsi=".VnTime" w:cs="Times New Roman"/>
      <w:sz w:val="26"/>
      <w:szCs w:val="20"/>
    </w:rPr>
  </w:style>
  <w:style w:type="paragraph" w:styleId="BalloonText">
    <w:name w:val="Balloon Text"/>
    <w:basedOn w:val="Normal"/>
    <w:link w:val="BalloonTextChar"/>
    <w:uiPriority w:val="99"/>
    <w:semiHidden/>
    <w:unhideWhenUsed/>
    <w:rsid w:val="00EE6958"/>
    <w:rPr>
      <w:rFonts w:ascii="Tahoma" w:hAnsi="Tahoma" w:cs="Tahoma"/>
      <w:sz w:val="16"/>
      <w:szCs w:val="16"/>
    </w:rPr>
  </w:style>
  <w:style w:type="character" w:customStyle="1" w:styleId="BalloonTextChar">
    <w:name w:val="Balloon Text Char"/>
    <w:basedOn w:val="DefaultParagraphFont"/>
    <w:link w:val="BalloonText"/>
    <w:uiPriority w:val="99"/>
    <w:semiHidden/>
    <w:rsid w:val="00EE6958"/>
    <w:rPr>
      <w:rFonts w:ascii="Tahoma" w:eastAsia="Times New Roman" w:hAnsi="Tahoma" w:cs="Tahoma"/>
      <w:spacing w:val="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2293">
      <w:bodyDiv w:val="1"/>
      <w:marLeft w:val="0"/>
      <w:marRight w:val="0"/>
      <w:marTop w:val="0"/>
      <w:marBottom w:val="0"/>
      <w:divBdr>
        <w:top w:val="none" w:sz="0" w:space="0" w:color="auto"/>
        <w:left w:val="none" w:sz="0" w:space="0" w:color="auto"/>
        <w:bottom w:val="none" w:sz="0" w:space="0" w:color="auto"/>
        <w:right w:val="none" w:sz="0" w:space="0" w:color="auto"/>
      </w:divBdr>
    </w:div>
    <w:div w:id="63059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785D04-838F-44BF-BF6D-942C74CBFA0F}"/>
</file>

<file path=customXml/itemProps2.xml><?xml version="1.0" encoding="utf-8"?>
<ds:datastoreItem xmlns:ds="http://schemas.openxmlformats.org/officeDocument/2006/customXml" ds:itemID="{63141F87-1A67-4227-B2EA-88421F225D0B}"/>
</file>

<file path=customXml/itemProps3.xml><?xml version="1.0" encoding="utf-8"?>
<ds:datastoreItem xmlns:ds="http://schemas.openxmlformats.org/officeDocument/2006/customXml" ds:itemID="{6815EA4B-6B7C-4670-B19C-A8943AE75334}"/>
</file>

<file path=docProps/app.xml><?xml version="1.0" encoding="utf-8"?>
<Properties xmlns="http://schemas.openxmlformats.org/officeDocument/2006/extended-properties" xmlns:vt="http://schemas.openxmlformats.org/officeDocument/2006/docPropsVTypes">
  <Template>Normal.dotm</Template>
  <TotalTime>9</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17</cp:revision>
  <cp:lastPrinted>2017-01-05T10:20:00Z</cp:lastPrinted>
  <dcterms:created xsi:type="dcterms:W3CDTF">2017-01-03T04:03:00Z</dcterms:created>
  <dcterms:modified xsi:type="dcterms:W3CDTF">2017-04-04T08:49:00Z</dcterms:modified>
</cp:coreProperties>
</file>