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Mẫu I.3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(Áp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dụng đối với dự án không thuộc diện Quyết định chủ trương đầu tư – Khoản 2 Điều 37 Luật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CỘNG HOÀ XÃ HỘI CHỦ NGHĨA VIỆT NAM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Độc lập – Tự do – Hạnh phúc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----------------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(Kèm theo Văn bản đề nghị thực hiện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Ngày .... tháng ... năm....)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I. TÊN NHÀ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(Ghi tên từng nhà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pt-BR"/>
        </w:rPr>
        <w:t>Đề nghị thực hiện dự án đầu tư với các nội dung như sau: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II. ĐỀ XUẤT THỰC HIỆN DỰ ÁN ĐẦU TƯ VỚI NỘI DUNG SAU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1. Tên dự án, địa điểm thực hiện dự án: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1.1. Tên dự án:............................................................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1.2. Địa điểm thực hiện dự án: …………………..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Mục tiêu dự án: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2085"/>
        <w:gridCol w:w="1919"/>
        <w:gridCol w:w="1458"/>
        <w:gridCol w:w="2340"/>
      </w:tblGrid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 tiêu hoạt động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ngành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tên ngành cấp 4 theo VSIC)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theo VSIC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(Mã ngành cấp 4)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CPC (*)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(đối với các ngành nghề có mã CPC, nếu có)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(Ngành kinh doanh chính)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Ngành kinh doanh ghi đầu tiên là ngành kinh doanh chính của dự án.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(*) Chỉ ghi mã ngành CPC đối với các mục tiêu hoạt động thuộc ngành nghề đầu tư có điều kiện áp dụng đối với nhà ĐTNN khi cấp GCNĐKĐT.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Quy mô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Miêu tả quy mô bằng các tiêu chí: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Diện tích đất, mặt nước, mặt bằng dự kiến sử dụng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(m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hoặc ha):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Công suất thiết kế: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Sản phẩm, dịch vụ cung cấp: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Quy mô kiến trúc xây dựng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(diện tích xây dựng, diện tích sàn, số tầng, chiều cao công trình,…):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lastRenderedPageBreak/>
        <w:t>Trường hợp dự án có nhiều giai đoạn, từng giai đoạn được miêu tả như trên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4.1. Tổng vốn đầu tư: …....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đô la Mỹ, trong đó: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a) Vốn cố định:...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b) Vốn lưu động: …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 đồng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 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4.2. Nguồn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a) Vốn góp để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chi tiết theo từng nhà đầu tư)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1780"/>
        <w:gridCol w:w="1055"/>
        <w:gridCol w:w="1412"/>
        <w:gridCol w:w="1423"/>
        <w:gridCol w:w="1099"/>
        <w:gridCol w:w="1200"/>
      </w:tblGrid>
      <w:tr w:rsidR="00733A78" w:rsidRPr="00733A78" w:rsidTr="00733A78">
        <w:trPr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nhà đầu tư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vốn góp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(%)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Phương thức góp vốn (*)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Tiến độ góp vốn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VNĐ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Tương đương USD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nb-NO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(*):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Phương thức góp vốn: ghi giá trị bằng tiền mặt, máy móc thiết bị, giá trị quyền sử dụng đất, bí quyết công nghệ,………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b) Vốn huy động: ghi rõ số vốn, phương án huy động 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vay từ tổ chức tín dụng/công ty mẹ,…)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và tiến độ dự kiến.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c) Vốn khác: …………..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5. Thời hạn thực hiện/hoạt động của dự án: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………………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6. Tiến độ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theo mốc thời điểm tháng (hoặc quý)/năm. Ví dụ: tháng 01(hoặc quý I)/2018):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Dự kiến tiến độ chuẩn bị đầu tư, đền bù giải phóng mặt bằng, thời gian xây dựng, thời gian vận hành sản xuất, kinh doanh, cung cấp dịch vụ ….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7. Nhu cầu về lao động: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(nêu cụ thể số lượng lao động trong nước, số lượng lao động là người nước ngoài cần cho dự án theo từng giai đoạn cụ thể)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8. Đánh giá tác động, hiệu quả kinh tế - xã hội của dự án: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 Những tác động quan trọng nhất do dự án mang lại cho phát triển kinh tế - xã hội của địa phương, ngành (tạo việc làm, nộp ngân sách, xuất khẩu, chuyển giao công nghệ, ....).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 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Đánh giá tác động môi trường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 Thực hiện theo quy định của pháp luật về bảo vệ môi trường.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9. Giải trình việc đáp ứng điều kiện đầu tư áp dụng đối với nhà đầu tư nước ngoài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có): 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III. ĐỀ XUẤT ƯU ĐÃI,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rõ cơ sở pháp lý của đề xuất ưu đãi, hỗ trợ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1. Ưu đãi về thuế thu nhập doanh nghiệp: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2. Ưu đãi về thuế nhập khẩu: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3. Ưu đãi về miễn, giảm tiền thuê đất, tiền sử dụng đất, thuế sử dụng đất.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lastRenderedPageBreak/>
        <w:t>4. Đề xuất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: 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..................................................................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5384"/>
      </w:tblGrid>
      <w:tr w:rsidR="00733A78" w:rsidRPr="00733A78" w:rsidTr="00733A78">
        <w:trPr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 </w:t>
            </w:r>
          </w:p>
        </w:tc>
        <w:tc>
          <w:tcPr>
            <w:tcW w:w="5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Làm tại ……., ngày ….. tháng …..năm……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/>
              </w:rPr>
              <w:t>Nhà đầu tư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Từng nhà đầu tư ký, ghi rõ họ tên,chức danh và đóng dấu </w:t>
            </w: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 </w:t>
      </w:r>
    </w:p>
    <w:p w:rsidR="00F04EC4" w:rsidRDefault="00F04EC4"/>
    <w:sectPr w:rsidR="00F04EC4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733A78"/>
    <w:rsid w:val="00F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2019-09-10T07:59:00Z</dcterms:created>
  <dcterms:modified xsi:type="dcterms:W3CDTF">2019-09-10T08:00:00Z</dcterms:modified>
</cp:coreProperties>
</file>