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PHỤ LỤC XXXI</w:t>
      </w: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i/>
          <w:szCs w:val="28"/>
          <w:lang w:val="vi-VN"/>
        </w:rPr>
      </w:pPr>
      <w:r>
        <w:rPr>
          <w:rFonts w:eastAsia="Calibri"/>
          <w:szCs w:val="28"/>
          <w:lang w:val="vi-VN"/>
        </w:rPr>
        <w:t>MẪU ĐƠN ĐỀ NGHỊ CẤP LẠI GIẤY CHỨNG NHẬN GMP, GIẤY CHỨNG NHẬN ĐỦ ĐIỀU KIỆN SẢN XUẤT, BUÔN BÁN, NHẬP KHẨU THUỐC THÚ Y</w:t>
      </w:r>
      <w:r>
        <w:rPr>
          <w:rFonts w:eastAsia="Calibri"/>
          <w:szCs w:val="28"/>
          <w:lang w:val="vi-VN"/>
        </w:rPr>
        <w:br/>
      </w:r>
      <w:r>
        <w:rPr>
          <w:rFonts w:eastAsia="Calibri"/>
          <w:i/>
          <w:szCs w:val="28"/>
          <w:lang w:val="vi-VN"/>
        </w:rPr>
        <w:t xml:space="preserve">(Ban hành kèm theo Thông tư số 13/2016/TT-BNNPTNT ngày 02 </w:t>
      </w:r>
      <w:r>
        <w:rPr>
          <w:rFonts w:eastAsia="Calibri"/>
          <w:i/>
          <w:szCs w:val="28"/>
          <w:highlight w:val="white"/>
          <w:lang w:val="vi-VN"/>
        </w:rPr>
        <w:t>tháng</w:t>
      </w:r>
      <w:r>
        <w:rPr>
          <w:rFonts w:eastAsia="Calibri"/>
          <w:i/>
          <w:szCs w:val="28"/>
          <w:lang w:val="vi-VN"/>
        </w:rPr>
        <w:t xml:space="preserve"> 6 năm 2016 của Bộ Nông nghiệp và Phát triển nông thôn)</w:t>
      </w:r>
    </w:p>
    <w:tbl>
      <w:tblPr>
        <w:tblW w:w="0" w:type="auto"/>
        <w:tblLook w:val="01E0"/>
      </w:tblPr>
      <w:tblGrid>
        <w:gridCol w:w="3348"/>
        <w:gridCol w:w="6116"/>
      </w:tblGrid>
      <w:tr w:rsidR="00472B70" w:rsidRPr="00CF3417" w:rsidTr="00E128EC">
        <w:tc>
          <w:tcPr>
            <w:tcW w:w="3348" w:type="dxa"/>
          </w:tcPr>
          <w:p w:rsidR="00472B70" w:rsidRDefault="00472B70" w:rsidP="00E128EC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TÊN TỔ CHỨC, CÁ NHÂN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</w:t>
            </w:r>
          </w:p>
        </w:tc>
        <w:tc>
          <w:tcPr>
            <w:tcW w:w="6116" w:type="dxa"/>
          </w:tcPr>
          <w:p w:rsidR="00472B70" w:rsidRDefault="00472B70" w:rsidP="00E128EC">
            <w:pPr>
              <w:ind w:firstLine="54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CỘNG HÒA XÃ HỘI CHỦ NGHĨA VIỆT NAM</w:t>
            </w:r>
            <w:r>
              <w:rPr>
                <w:rFonts w:eastAsia="Calibri"/>
                <w:b/>
                <w:szCs w:val="28"/>
                <w:lang w:val="vi-VN"/>
              </w:rPr>
              <w:br/>
              <w:t xml:space="preserve">Độc lập - Tự do - Hạnh phúc 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---------------</w:t>
            </w:r>
          </w:p>
        </w:tc>
      </w:tr>
      <w:tr w:rsidR="00472B70" w:rsidTr="00E128EC">
        <w:tc>
          <w:tcPr>
            <w:tcW w:w="3348" w:type="dxa"/>
          </w:tcPr>
          <w:p w:rsidR="00472B70" w:rsidRDefault="00472B70" w:rsidP="00E128E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Số: …………….</w:t>
            </w:r>
          </w:p>
        </w:tc>
        <w:tc>
          <w:tcPr>
            <w:tcW w:w="6116" w:type="dxa"/>
          </w:tcPr>
          <w:p w:rsidR="00472B70" w:rsidRDefault="00472B70" w:rsidP="00E128EC">
            <w:pPr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(Địa danh), ngày ….. tháng ….. năm ……</w:t>
            </w:r>
          </w:p>
        </w:tc>
      </w:tr>
    </w:tbl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ĐƠN ĐỀ NGHỊ CẤP LẠI</w:t>
      </w:r>
    </w:p>
    <w:p w:rsidR="00472B70" w:rsidRDefault="00472B70" w:rsidP="00472B70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Giấy chứng nhận GMP, giấy chứng nhận đủ điều kiện sản xuất, buôn bán, nhập khẩu thuốc thú y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Kính gửi:</w:t>
      </w:r>
      <w:r>
        <w:rPr>
          <w:rFonts w:eastAsia="Calibri"/>
          <w:szCs w:val="28"/>
          <w:vertAlign w:val="superscript"/>
        </w:rPr>
        <w:t>(1)</w:t>
      </w:r>
      <w:r>
        <w:rPr>
          <w:rFonts w:eastAsia="Calibri"/>
          <w:szCs w:val="28"/>
        </w:rPr>
        <w:t xml:space="preserve"> ……………………………………………..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Căn cứ Thông tư số 13/2016/TT-BNNPTNT ngày 02/6/2016 của Bộ Nông nghiệp và PTNT quy định về quản lý thuốc thú y;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Căn cứ Thông tư số 18/2018/TT-BNNPTNT ngày 15/11/2018 của Bộ Nông nghiệp và PTNT sửa đổi, bổ sung, bãi bỏ một số điều của Thông tư số 13/2016/TT-BNNPTNT ngày 02/6/2016 của Bộ Nông nghiệp và PTNT quy định về quản </w:t>
      </w:r>
      <w:r>
        <w:rPr>
          <w:rFonts w:eastAsia="Calibri"/>
          <w:szCs w:val="28"/>
          <w:highlight w:val="white"/>
        </w:rPr>
        <w:t>lý</w:t>
      </w:r>
      <w:r>
        <w:rPr>
          <w:rFonts w:eastAsia="Calibri"/>
          <w:szCs w:val="28"/>
        </w:rPr>
        <w:t xml:space="preserve"> thuốc thú y.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TỔ CHỨC, CÁ NHÂN ĐĂNG KÝ: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Tên: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Địa chỉ: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Số điện thoại: …………………………………………… Số Fax: 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Chúng tôi đề nghị được cấp lại chứng nhận GMP, giấy chứng nhận đủ </w:t>
      </w:r>
      <w:r>
        <w:rPr>
          <w:rFonts w:eastAsia="Calibri"/>
          <w:szCs w:val="28"/>
          <w:highlight w:val="white"/>
        </w:rPr>
        <w:t>điều</w:t>
      </w:r>
      <w:r>
        <w:rPr>
          <w:rFonts w:eastAsia="Calibri"/>
          <w:szCs w:val="28"/>
        </w:rPr>
        <w:t xml:space="preserve"> kiện sản xuất, buôn bán, nhập khẩu thuốc thú y: Số.....ngày…..tháng…..năm …….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Lý do đề nghị cấp lại:</w:t>
      </w:r>
    </w:p>
    <w:p w:rsidR="00472B70" w:rsidRDefault="00472B70" w:rsidP="00472B70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Bị mất, sai sót, hư hỏng</w:t>
      </w:r>
      <w:r>
        <w:rPr>
          <w:rFonts w:eastAsia="Calibri"/>
          <w:szCs w:val="28"/>
        </w:rPr>
        <w:tab/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Thay đổi thông tin có liên quan đến tổ chức đăng ký.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Hồ sơ gửi kèm: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a) Các tài liệu liên quan đến sự thay đổi, bổ sung (nếu có);</w:t>
      </w:r>
    </w:p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b) Giấy chứng nhận GMP, giấy chứng nhận đủ điền kiện sản xuất, buôn bán, nhập khẩu thuốc thú y đã được cấp, trừ trường hợp bị mất.</w:t>
      </w:r>
    </w:p>
    <w:tbl>
      <w:tblPr>
        <w:tblW w:w="0" w:type="auto"/>
        <w:tblLook w:val="01E0"/>
      </w:tblPr>
      <w:tblGrid>
        <w:gridCol w:w="4428"/>
        <w:gridCol w:w="4428"/>
      </w:tblGrid>
      <w:tr w:rsidR="00472B70" w:rsidTr="00E128EC">
        <w:tc>
          <w:tcPr>
            <w:tcW w:w="4428" w:type="dxa"/>
          </w:tcPr>
          <w:p w:rsidR="00472B70" w:rsidRDefault="00472B70" w:rsidP="00E128E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428" w:type="dxa"/>
          </w:tcPr>
          <w:p w:rsidR="00472B70" w:rsidRDefault="00472B70" w:rsidP="00E128EC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b/>
                <w:szCs w:val="28"/>
              </w:rPr>
              <w:t>ĐẠI DIỆN TỔ CHỨC, CÁ NHÂN</w:t>
            </w:r>
            <w:r>
              <w:rPr>
                <w:rFonts w:eastAsia="Calibri"/>
                <w:b/>
                <w:szCs w:val="28"/>
              </w:rPr>
              <w:br/>
            </w:r>
            <w:r>
              <w:rPr>
                <w:rFonts w:eastAsia="Calibri"/>
                <w:i/>
                <w:szCs w:val="28"/>
              </w:rPr>
              <w:t>(Ký, ghi rõ họ tên và đóng dấu)</w:t>
            </w:r>
          </w:p>
          <w:p w:rsidR="00472B70" w:rsidRDefault="00472B70" w:rsidP="00E128EC">
            <w:pPr>
              <w:rPr>
                <w:rFonts w:eastAsia="Calibri"/>
                <w:i/>
                <w:szCs w:val="28"/>
              </w:rPr>
            </w:pPr>
          </w:p>
        </w:tc>
      </w:tr>
    </w:tbl>
    <w:p w:rsidR="00472B70" w:rsidRDefault="00472B70" w:rsidP="00472B70">
      <w:pPr>
        <w:tabs>
          <w:tab w:val="right" w:leader="dot" w:pos="8640"/>
        </w:tabs>
        <w:jc w:val="both"/>
        <w:rPr>
          <w:rFonts w:eastAsia="Calibri"/>
          <w:i/>
        </w:rPr>
      </w:pPr>
      <w:r>
        <w:rPr>
          <w:rFonts w:eastAsia="Calibri"/>
          <w:b/>
          <w:i/>
        </w:rPr>
        <w:t>Ghi chú:</w:t>
      </w:r>
      <w:r>
        <w:rPr>
          <w:rFonts w:eastAsia="Calibri"/>
          <w:i/>
        </w:rPr>
        <w:t xml:space="preserve"> (1) Gửi Cục Thú y nếu cơ sở đề nghị cấp lại giấy chứng nhận GMP, giấy chứng nhận đủ điều kiện sản xuất, nhập khẩu thuốc thú y; gửi cơ quan quản lý chuyên ngành thú y cấp tỉnh nếu cơ đề nghị cấp lại giấy chứng nhận đủ điều kiện buôn bán thuốc thú y.</w:t>
      </w: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472B70" w:rsidRDefault="00472B70" w:rsidP="00472B70">
      <w:pPr>
        <w:keepNext/>
        <w:spacing w:after="60"/>
        <w:jc w:val="both"/>
        <w:outlineLvl w:val="1"/>
        <w:rPr>
          <w:b/>
          <w:bCs/>
          <w:iCs/>
          <w:szCs w:val="28"/>
        </w:rPr>
      </w:pPr>
    </w:p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72B70"/>
    <w:rsid w:val="00247074"/>
    <w:rsid w:val="004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8D320-04F3-4145-A697-76D21F1FA250}"/>
</file>

<file path=customXml/itemProps2.xml><?xml version="1.0" encoding="utf-8"?>
<ds:datastoreItem xmlns:ds="http://schemas.openxmlformats.org/officeDocument/2006/customXml" ds:itemID="{EB3C5726-3630-455C-BE68-172E50C683B9}"/>
</file>

<file path=customXml/itemProps3.xml><?xml version="1.0" encoding="utf-8"?>
<ds:datastoreItem xmlns:ds="http://schemas.openxmlformats.org/officeDocument/2006/customXml" ds:itemID="{479044AF-3246-4978-8CE2-576A84A2B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2019-07-18T08:45:00Z</dcterms:created>
  <dcterms:modified xsi:type="dcterms:W3CDTF">2019-07-18T08:46:00Z</dcterms:modified>
</cp:coreProperties>
</file>