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35" w:rsidRPr="00D93C35" w:rsidRDefault="00D93C35" w:rsidP="00D93C35">
      <w:pPr>
        <w:jc w:val="center"/>
        <w:rPr>
          <w:rStyle w:val="fontstyle21"/>
          <w:b/>
          <w:i w:val="0"/>
        </w:rPr>
      </w:pPr>
      <w:r w:rsidRPr="00381A5E">
        <w:rPr>
          <w:rStyle w:val="fontstyle21"/>
          <w:b/>
          <w:i w:val="0"/>
          <w:lang w:val="vi-VN"/>
        </w:rPr>
        <w:t xml:space="preserve">PHỤ LỤC SỐ: </w:t>
      </w:r>
      <w:r>
        <w:rPr>
          <w:rStyle w:val="fontstyle21"/>
          <w:b/>
          <w:i w:val="0"/>
        </w:rPr>
        <w:t>6</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D93C35" w:rsidTr="00023996">
        <w:trPr>
          <w:trHeight w:val="422"/>
        </w:trPr>
        <w:tc>
          <w:tcPr>
            <w:tcW w:w="2394" w:type="dxa"/>
          </w:tcPr>
          <w:p w:rsidR="00D93C35" w:rsidRPr="007E5948" w:rsidRDefault="00D93C35" w:rsidP="00023996">
            <w:pPr>
              <w:pStyle w:val="ListParagraph"/>
              <w:spacing w:before="60"/>
              <w:ind w:left="0"/>
              <w:jc w:val="center"/>
              <w:rPr>
                <w:lang w:val="vi-VN"/>
              </w:rPr>
            </w:pPr>
            <w:r>
              <w:rPr>
                <w:lang w:val="vi-VN"/>
              </w:rPr>
              <w:t>(1)</w:t>
            </w:r>
          </w:p>
        </w:tc>
        <w:tc>
          <w:tcPr>
            <w:tcW w:w="5948" w:type="dxa"/>
          </w:tcPr>
          <w:p w:rsidR="00D93C35" w:rsidRPr="00CB6EBE" w:rsidRDefault="00D93C35" w:rsidP="00023996">
            <w:pPr>
              <w:pStyle w:val="ListParagraph"/>
              <w:spacing w:before="120"/>
              <w:ind w:left="0"/>
              <w:jc w:val="center"/>
              <w:rPr>
                <w:b/>
                <w:i/>
              </w:rPr>
            </w:pPr>
            <w:r w:rsidRPr="00CB6EBE">
              <w:rPr>
                <w:rStyle w:val="fontstyle21"/>
                <w:b/>
                <w:i w:val="0"/>
              </w:rPr>
              <w:t>CỘNG HÒA XÃ HỘI CHỦ NGHĨA VIỆT NAM</w:t>
            </w:r>
          </w:p>
        </w:tc>
      </w:tr>
      <w:tr w:rsidR="00D93C35" w:rsidTr="00023996">
        <w:tc>
          <w:tcPr>
            <w:tcW w:w="2394" w:type="dxa"/>
            <w:tcBorders>
              <w:bottom w:val="single" w:sz="4" w:space="0" w:color="auto"/>
            </w:tcBorders>
          </w:tcPr>
          <w:p w:rsidR="00D93C35" w:rsidRPr="007E5948" w:rsidRDefault="00D93C35" w:rsidP="00023996">
            <w:pPr>
              <w:pStyle w:val="ListParagraph"/>
              <w:spacing w:before="60"/>
              <w:ind w:left="0"/>
              <w:jc w:val="center"/>
              <w:rPr>
                <w:u w:val="single"/>
                <w:lang w:val="vi-VN"/>
              </w:rPr>
            </w:pPr>
            <w:r w:rsidRPr="007E5948">
              <w:rPr>
                <w:u w:val="single"/>
                <w:lang w:val="vi-VN"/>
              </w:rPr>
              <w:t>(2)</w:t>
            </w:r>
          </w:p>
        </w:tc>
        <w:tc>
          <w:tcPr>
            <w:tcW w:w="5948" w:type="dxa"/>
          </w:tcPr>
          <w:p w:rsidR="00D93C35" w:rsidRPr="00CB6EBE" w:rsidRDefault="00D93C35" w:rsidP="00023996">
            <w:pPr>
              <w:pStyle w:val="ListParagraph"/>
              <w:spacing w:before="60"/>
              <w:ind w:left="0"/>
              <w:jc w:val="center"/>
              <w:rPr>
                <w:b/>
                <w:i/>
              </w:rPr>
            </w:pPr>
            <w:r w:rsidRPr="00CB6EBE">
              <w:rPr>
                <w:rStyle w:val="fontstyle21"/>
                <w:b/>
                <w:i w:val="0"/>
              </w:rPr>
              <w:t>Độc lập - Tự do - Hạnh phúc</w:t>
            </w:r>
          </w:p>
        </w:tc>
      </w:tr>
      <w:tr w:rsidR="00D93C35" w:rsidTr="00023996">
        <w:tc>
          <w:tcPr>
            <w:tcW w:w="2394" w:type="dxa"/>
            <w:tcBorders>
              <w:top w:val="single" w:sz="4" w:space="0" w:color="auto"/>
            </w:tcBorders>
          </w:tcPr>
          <w:p w:rsidR="00D93C35" w:rsidRDefault="00D93C35" w:rsidP="00023996">
            <w:pPr>
              <w:pStyle w:val="ListParagraph"/>
              <w:spacing w:before="60"/>
              <w:ind w:left="0"/>
              <w:jc w:val="center"/>
            </w:pPr>
            <w:r>
              <w:rPr>
                <w:rStyle w:val="fontstyle01"/>
              </w:rPr>
              <w:t>Số:.</w:t>
            </w:r>
            <w:r>
              <w:rPr>
                <w:rStyle w:val="fontstyle01"/>
                <w:lang w:val="vi-VN"/>
              </w:rPr>
              <w:t>.....</w:t>
            </w:r>
            <w:r>
              <w:rPr>
                <w:rStyle w:val="fontstyle01"/>
              </w:rPr>
              <w:t>..../……</w:t>
            </w:r>
          </w:p>
        </w:tc>
        <w:tc>
          <w:tcPr>
            <w:tcW w:w="5948" w:type="dxa"/>
          </w:tcPr>
          <w:p w:rsidR="00D93C35" w:rsidRDefault="00D93C35" w:rsidP="00023996">
            <w:pPr>
              <w:pStyle w:val="ListParagraph"/>
              <w:spacing w:before="6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D93C35" w:rsidRDefault="00AF05FD" w:rsidP="00D93C35">
      <w:pPr>
        <w:spacing w:before="120"/>
        <w:jc w:val="center"/>
      </w:pPr>
      <w:r>
        <w:t xml:space="preserve">ĐƠN ĐỀ NGHỊ CHẤP THUẬN THIẾT KẾ KỸ THUẬT NÚT GIAO ĐƯỜNG NHÁNH ĐẤU NỐI VÀO </w:t>
      </w:r>
      <w:r w:rsidR="00D93C35">
        <w:t>ĐƯỜNG ĐỊA PHƯƠNG</w:t>
      </w:r>
    </w:p>
    <w:p w:rsidR="00D93C35" w:rsidRDefault="00AF05FD" w:rsidP="00D93C35">
      <w:pPr>
        <w:jc w:val="center"/>
      </w:pPr>
      <w:r>
        <w:t xml:space="preserve">Chấp thuận xây dựng (…3…) </w:t>
      </w:r>
    </w:p>
    <w:p w:rsidR="00D93C35" w:rsidRDefault="00AF05FD" w:rsidP="00D93C35">
      <w:pPr>
        <w:jc w:val="center"/>
      </w:pPr>
      <w:r>
        <w:t xml:space="preserve">Kính gửi: ..............................(4) </w:t>
      </w:r>
    </w:p>
    <w:p w:rsidR="00D93C35" w:rsidRDefault="00AF05FD" w:rsidP="00D93C35">
      <w:pPr>
        <w:spacing w:after="80" w:line="240" w:lineRule="auto"/>
        <w:ind w:firstLine="720"/>
        <w:jc w:val="both"/>
      </w:pPr>
      <w:r>
        <w:t xml:space="preserve">- Căn cứ Nghị định số 11/2010/NĐ-CP ngày 24 tháng 02 năm 2010 của Chính phủ quy định về quản lý và bảo vệ kết cấu hạ tầng giao thông đường bộ; </w:t>
      </w:r>
    </w:p>
    <w:p w:rsidR="00D93C35" w:rsidRDefault="00AF05FD" w:rsidP="00D93C35">
      <w:pPr>
        <w:spacing w:after="80" w:line="240" w:lineRule="auto"/>
        <w:jc w:val="both"/>
      </w:pPr>
      <w:r>
        <w:t>Nghị định số 100/2013/NĐCP ngày 03 tháng 9 năm 2013 của Chính phủ sửa đổi, bổ sung một số điều của Nghị định số 11/2010/NĐ-CP;</w:t>
      </w:r>
    </w:p>
    <w:p w:rsidR="00D93C35" w:rsidRDefault="00AF05FD" w:rsidP="00D93C35">
      <w:pPr>
        <w:spacing w:after="80" w:line="240" w:lineRule="auto"/>
        <w:ind w:firstLine="720"/>
        <w:jc w:val="both"/>
      </w:pPr>
      <w:r>
        <w:t xml:space="preserve"> - 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 </w:t>
      </w:r>
    </w:p>
    <w:p w:rsidR="00B9328C" w:rsidRPr="00BE356D" w:rsidRDefault="00B9328C" w:rsidP="00B9328C">
      <w:pPr>
        <w:spacing w:after="60" w:line="240" w:lineRule="auto"/>
        <w:ind w:firstLine="720"/>
        <w:jc w:val="both"/>
        <w:rPr>
          <w:i/>
          <w:szCs w:val="28"/>
          <w:lang w:val="vi-VN"/>
        </w:rPr>
      </w:pPr>
      <w:r>
        <w:rPr>
          <w:szCs w:val="28"/>
          <w:lang w:val="vi-VN"/>
        </w:rPr>
        <w:t xml:space="preserve">- </w:t>
      </w:r>
      <w:r w:rsidRPr="00A307B5">
        <w:rPr>
          <w:szCs w:val="28"/>
        </w:rPr>
        <w:t xml:space="preserve">Quyết định </w:t>
      </w:r>
      <w:r>
        <w:rPr>
          <w:szCs w:val="28"/>
          <w:lang w:val="vi-VN"/>
        </w:rPr>
        <w:t>số 02/2021/QĐ-UBND ngày 15/01/2021 của UBND tỉnh Hà Giang ban hành Quy định v</w:t>
      </w:r>
      <w:r w:rsidRPr="00A307B5">
        <w:rPr>
          <w:szCs w:val="28"/>
        </w:rPr>
        <w:t>ề quản lý và bảo vệ kết cấu hạ tầng giao thông đường bộ</w:t>
      </w:r>
      <w:r>
        <w:rPr>
          <w:szCs w:val="28"/>
          <w:lang w:val="vi-VN"/>
        </w:rPr>
        <w:t xml:space="preserve"> </w:t>
      </w:r>
      <w:r w:rsidRPr="00A307B5">
        <w:rPr>
          <w:szCs w:val="28"/>
        </w:rPr>
        <w:t xml:space="preserve">đối với hệ thống đường bộ địa phương trên địa bàn tỉnh Hà </w:t>
      </w:r>
      <w:r>
        <w:rPr>
          <w:szCs w:val="28"/>
          <w:lang w:val="vi-VN"/>
        </w:rPr>
        <w:t>Giang.</w:t>
      </w:r>
    </w:p>
    <w:p w:rsidR="00B9328C" w:rsidRDefault="00B9328C" w:rsidP="00D93C35">
      <w:pPr>
        <w:spacing w:after="80" w:line="240" w:lineRule="auto"/>
        <w:ind w:firstLine="720"/>
        <w:jc w:val="both"/>
      </w:pPr>
    </w:p>
    <w:p w:rsidR="00D93C35" w:rsidRPr="00D36EB0" w:rsidRDefault="00AF05FD" w:rsidP="00D93C35">
      <w:pPr>
        <w:spacing w:after="80" w:line="240" w:lineRule="auto"/>
        <w:ind w:firstLine="720"/>
        <w:jc w:val="both"/>
        <w:rPr>
          <w:spacing w:val="-6"/>
        </w:rPr>
      </w:pPr>
      <w:r w:rsidRPr="00D36EB0">
        <w:rPr>
          <w:spacing w:val="-6"/>
        </w:rPr>
        <w:t xml:space="preserve">- (...5...) (…..2….) đề nghị được chấp thuận thiết kế và phương án tổ chức giao thông của nút giao đường nhánh đấu nối (…6…). Gửi kèm theo các tài liệu sau: </w:t>
      </w:r>
    </w:p>
    <w:p w:rsidR="00D93C35" w:rsidRDefault="00AF05FD" w:rsidP="00D93C35">
      <w:pPr>
        <w:spacing w:after="80" w:line="240" w:lineRule="auto"/>
        <w:ind w:firstLine="720"/>
        <w:jc w:val="both"/>
      </w:pPr>
      <w:r>
        <w:t xml:space="preserve">+ Quy hoạch các điểm đấu nối vào </w:t>
      </w:r>
      <w:r w:rsidR="00D93C35">
        <w:t>đường địa phương</w:t>
      </w:r>
      <w:r>
        <w:t xml:space="preserve"> đã đượ</w:t>
      </w:r>
      <w:r w:rsidR="00D93C35">
        <w:t xml:space="preserve">c UBND </w:t>
      </w:r>
      <w:r>
        <w:t xml:space="preserve">tỉnh phê duyệt (bản sao có chứng thực); hoặc Văn bản chấp thuận của </w:t>
      </w:r>
      <w:r w:rsidR="00D93C35">
        <w:t xml:space="preserve">UBND tỉnh </w:t>
      </w:r>
      <w:r>
        <w:t xml:space="preserve">cho phép đấu nối đường nhánh vào </w:t>
      </w:r>
      <w:r w:rsidR="00D93C35">
        <w:t xml:space="preserve">đường địa phương </w:t>
      </w:r>
      <w:r>
        <w:t>đối với các trường hợ</w:t>
      </w:r>
      <w:r w:rsidR="00D93C35">
        <w:t xml:space="preserve">p </w:t>
      </w:r>
      <w:r>
        <w:t xml:space="preserve">chưa có Quy hoạch (bản sao); </w:t>
      </w:r>
    </w:p>
    <w:p w:rsidR="00D93C35" w:rsidRDefault="00AF05FD" w:rsidP="00D93C35">
      <w:pPr>
        <w:spacing w:after="80" w:line="240" w:lineRule="auto"/>
        <w:ind w:firstLine="720"/>
        <w:jc w:val="both"/>
      </w:pPr>
      <w:r>
        <w:t xml:space="preserve">+ Văn bản của UBND cấp tỉnh (bản chính) giao tổ chức, cá nhân làm Chủ đầu tư nút giao; </w:t>
      </w:r>
    </w:p>
    <w:p w:rsidR="00D93C35" w:rsidRDefault="00AF05FD" w:rsidP="00D93C35">
      <w:pPr>
        <w:spacing w:after="80" w:line="240" w:lineRule="auto"/>
        <w:ind w:firstLine="720"/>
        <w:jc w:val="both"/>
      </w:pPr>
      <w:r>
        <w:t xml:space="preserve">+ Hồ sơ Thiết kế và Phương án tổ chức giao thông của nút giao (có Biện pháp tổ chức thi công bảo đảm an toàn giao thông) do Tổ chức tư vấn được phép hành nghề trong lĩnh vực công trình đường bộ lập (bản chính). </w:t>
      </w:r>
    </w:p>
    <w:p w:rsidR="00D93C35" w:rsidRDefault="00AF05FD" w:rsidP="00D93C35">
      <w:pPr>
        <w:spacing w:after="80" w:line="240" w:lineRule="auto"/>
        <w:ind w:firstLine="720"/>
        <w:jc w:val="both"/>
      </w:pPr>
      <w:r>
        <w:t>- Số lượng bộ hồ sơ: 01 bộ</w:t>
      </w:r>
      <w:r w:rsidR="00B9328C">
        <w:t xml:space="preserve">. </w:t>
      </w:r>
      <w:r>
        <w:t xml:space="preserve"> (…2…) cam kết tự di chuyển hoặc cải tạo công trình nút giao đấu nối đường nhánh vào </w:t>
      </w:r>
      <w:r w:rsidR="00B9328C">
        <w:t xml:space="preserve">đường địa phương </w:t>
      </w:r>
      <w:r>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w:t>
      </w:r>
      <w:r w:rsidR="00B9328C">
        <w:t xml:space="preserve">đường địa phương </w:t>
      </w:r>
      <w:r>
        <w:t>…. Tại Km…+…/phải hoặc trái tuyến được triển khai xây dựng trong thời hạn có hiệu lực của Văn bản chấp thuận.</w:t>
      </w:r>
    </w:p>
    <w:p w:rsidR="00D93C35" w:rsidRDefault="00AF05FD" w:rsidP="00D93C35">
      <w:pPr>
        <w:spacing w:after="80" w:line="240" w:lineRule="auto"/>
        <w:jc w:val="both"/>
      </w:pPr>
      <w:r>
        <w:t xml:space="preserve"> Địa chỉ liên hệ: ………</w:t>
      </w:r>
    </w:p>
    <w:p w:rsidR="00D93C35" w:rsidRDefault="00AF05FD" w:rsidP="00D93C35">
      <w:pPr>
        <w:spacing w:after="80" w:line="240" w:lineRule="auto"/>
        <w:jc w:val="both"/>
      </w:pPr>
      <w:r>
        <w:t xml:space="preserve"> Số điện thoại: ..............</w:t>
      </w:r>
    </w:p>
    <w:p w:rsidR="00D93C35" w:rsidRDefault="00AF05FD" w:rsidP="00D93C35">
      <w:pPr>
        <w:spacing w:after="120" w:line="240" w:lineRule="auto"/>
      </w:pPr>
      <w: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93C35" w:rsidTr="00023996">
        <w:tc>
          <w:tcPr>
            <w:tcW w:w="4531" w:type="dxa"/>
          </w:tcPr>
          <w:p w:rsidR="00D93C35" w:rsidRPr="00CB6EBE" w:rsidRDefault="00D93C35" w:rsidP="0002399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93C35" w:rsidRDefault="00D93C35" w:rsidP="0002399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93C35" w:rsidRDefault="00D93C35" w:rsidP="00023996">
            <w:pPr>
              <w:spacing w:before="240"/>
              <w:jc w:val="center"/>
              <w:rPr>
                <w:rFonts w:ascii="TimesNewRomanPSMT" w:hAnsi="TimesNewRomanPSMT"/>
                <w:color w:val="000000"/>
              </w:rPr>
            </w:pPr>
            <w:r>
              <w:rPr>
                <w:rStyle w:val="fontstyle01"/>
              </w:rPr>
              <w:t>(……2…..)</w:t>
            </w:r>
            <w:r>
              <w:rPr>
                <w:rFonts w:ascii="TimesNewRomanPSMT" w:hAnsi="TimesNewRomanPSMT"/>
                <w:color w:val="000000"/>
              </w:rPr>
              <w:br/>
            </w:r>
            <w:r w:rsidRPr="00B9328C">
              <w:rPr>
                <w:rStyle w:val="fontstyle11"/>
                <w:sz w:val="24"/>
                <w:szCs w:val="24"/>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93C35" w:rsidRDefault="00D93C35" w:rsidP="00D93C35">
      <w:pPr>
        <w:spacing w:after="120" w:line="240" w:lineRule="auto"/>
      </w:pPr>
    </w:p>
    <w:p w:rsidR="00D93C35" w:rsidRDefault="00AF05FD" w:rsidP="00D93C35">
      <w:pPr>
        <w:spacing w:after="120" w:line="240" w:lineRule="auto"/>
      </w:pPr>
      <w:r>
        <w:t xml:space="preserve"> Hướng dẫn nội dung ghi trong Đơn đề nghị </w:t>
      </w:r>
    </w:p>
    <w:p w:rsidR="00D93C35" w:rsidRDefault="00AF05FD" w:rsidP="00D93C35">
      <w:r>
        <w:t>(1) Tên tổ chức hoặc cơ quan cấp trên của đơn vị hoặc tổ chức đứng Đơn đề nghị (nếu có).</w:t>
      </w:r>
    </w:p>
    <w:p w:rsidR="00D93C35" w:rsidRDefault="00AF05FD" w:rsidP="00D93C35">
      <w:r>
        <w:t xml:space="preserve"> (2) Tên đơn vị hoặc tổ chức đứng Đơn đề nghị chấp thuận thiết kế và phương án tổ chức giao thông của nút giao đường nhánh đấu nối (Do Chủ đầu tư đứng đơn).</w:t>
      </w:r>
    </w:p>
    <w:p w:rsidR="00D93C35" w:rsidRDefault="00AF05FD" w:rsidP="00D93C35">
      <w:r>
        <w:t xml:space="preserve"> (3) Ghi vắn tắt tên công trình, </w:t>
      </w:r>
      <w:r w:rsidR="00B9328C">
        <w:t>đường địa phương</w:t>
      </w:r>
      <w:r>
        <w:t xml:space="preserve">, địa phương; ví dụ “Chấp thuận thiết kế và phương án tổ chức giao thông của nút giao đường nhánh đấu nối tại Km..+.../Trái tuyến hoặc phải tuyến..”. </w:t>
      </w:r>
    </w:p>
    <w:p w:rsidR="00D93C35" w:rsidRDefault="00AF05FD" w:rsidP="00D93C35">
      <w:r>
        <w:t xml:space="preserve">(4) Tên cơ quan chấp thuận cho phép xây dựng công trình nút giao đấu nối đường nhánh theo quy định tại Điều </w:t>
      </w:r>
      <w:r w:rsidR="006616C0">
        <w:t>11</w:t>
      </w:r>
      <w:r>
        <w:t xml:space="preserve"> </w:t>
      </w:r>
      <w:r w:rsidR="006616C0" w:rsidRPr="00A307B5">
        <w:rPr>
          <w:szCs w:val="28"/>
        </w:rPr>
        <w:t xml:space="preserve">Quyết định </w:t>
      </w:r>
      <w:r w:rsidR="006616C0">
        <w:rPr>
          <w:szCs w:val="28"/>
          <w:lang w:val="vi-VN"/>
        </w:rPr>
        <w:t>số 02/2021/QĐ-UBND ngày 15/01/2021 của UBND tỉnh Hà Giang ban hành Quy định v</w:t>
      </w:r>
      <w:r w:rsidR="006616C0" w:rsidRPr="00A307B5">
        <w:rPr>
          <w:szCs w:val="28"/>
        </w:rPr>
        <w:t>ề quản lý và bảo vệ kết cấu hạ tầng giao thông đường bộ</w:t>
      </w:r>
      <w:r w:rsidR="006616C0">
        <w:rPr>
          <w:szCs w:val="28"/>
          <w:lang w:val="vi-VN"/>
        </w:rPr>
        <w:t xml:space="preserve"> </w:t>
      </w:r>
      <w:r w:rsidR="006616C0" w:rsidRPr="00A307B5">
        <w:rPr>
          <w:szCs w:val="28"/>
        </w:rPr>
        <w:t xml:space="preserve">đối với hệ thống đường bộ địa phương trên địa bàn tỉnh Hà </w:t>
      </w:r>
      <w:r w:rsidR="006616C0">
        <w:rPr>
          <w:szCs w:val="28"/>
          <w:lang w:val="vi-VN"/>
        </w:rPr>
        <w:t>Giang</w:t>
      </w:r>
      <w:r>
        <w:t>.</w:t>
      </w:r>
    </w:p>
    <w:p w:rsidR="00D93C35" w:rsidRDefault="00AF05FD" w:rsidP="00D93C35">
      <w:r>
        <w:t xml:space="preserve"> (5) Văn bản cho phép chuẩn bị đầu tư hoặc phê duyệt đầu tư công trình thiết yếu của cấp có thẩm quyền.</w:t>
      </w:r>
    </w:p>
    <w:p w:rsidR="008612FE" w:rsidRDefault="00AF05FD" w:rsidP="00D93C35">
      <w:r>
        <w:t xml:space="preserve"> (6) Ghi rõ, đầy đủ tên </w:t>
      </w:r>
      <w:r w:rsidR="00B9328C">
        <w:t>đường địa phương</w:t>
      </w:r>
      <w:r>
        <w:t>, cấp kỹ thuật của đường, lý trình, phía bên trái hoặc bên phải quốc lộ./</w:t>
      </w:r>
    </w:p>
    <w:p w:rsidR="001D365E" w:rsidRDefault="001D365E" w:rsidP="001D365E">
      <w:pPr>
        <w:spacing w:before="120"/>
        <w:ind w:left="360"/>
        <w:jc w:val="both"/>
        <w:rPr>
          <w:rStyle w:val="fontstyle01"/>
        </w:rPr>
      </w:pPr>
      <w:r>
        <w:rPr>
          <w:rStyle w:val="fontstyle01"/>
        </w:rPr>
        <w:t>GHI CHÚ:</w:t>
      </w:r>
    </w:p>
    <w:p w:rsidR="001D365E" w:rsidRPr="00594545" w:rsidRDefault="001D365E" w:rsidP="001D365E">
      <w:pPr>
        <w:spacing w:before="120"/>
        <w:ind w:left="360"/>
        <w:jc w:val="both"/>
        <w:rPr>
          <w:rStyle w:val="fontstyle01"/>
        </w:rPr>
      </w:pPr>
      <w:r w:rsidRPr="00594545">
        <w:rPr>
          <w:rStyle w:val="fontstyle01"/>
        </w:rPr>
        <w:t>- Đường bộ địa phương do Sở GTVT quản lý bao gồm  06 tuyến Đường Tỉnh và 06 tuyến Đường Huyện, cụ thể:</w:t>
      </w:r>
    </w:p>
    <w:p w:rsidR="001D365E" w:rsidRDefault="001D365E" w:rsidP="001D365E">
      <w:pPr>
        <w:spacing w:before="120"/>
        <w:ind w:left="360"/>
        <w:jc w:val="both"/>
        <w:rPr>
          <w:rFonts w:eastAsia="Times New Roman" w:cs="Times New Roman"/>
          <w:color w:val="000000"/>
          <w:sz w:val="24"/>
          <w:szCs w:val="24"/>
        </w:rPr>
      </w:pPr>
      <w:r w:rsidRPr="00594545">
        <w:rPr>
          <w:rStyle w:val="fontstyle01"/>
        </w:rPr>
        <w:t>+ 06 tuyến Đường Tỉnh:</w:t>
      </w:r>
      <w:r>
        <w:rPr>
          <w:rStyle w:val="fontstyle01"/>
        </w:rPr>
        <w:t xml:space="preserve">  (1) </w:t>
      </w:r>
      <w:r w:rsidRPr="007F30D7">
        <w:rPr>
          <w:rFonts w:eastAsia="Times New Roman" w:cs="Times New Roman"/>
          <w:sz w:val="24"/>
          <w:szCs w:val="24"/>
        </w:rPr>
        <w:t>Bắc Quang (Km244+300,QL.2) - Xín Mần</w:t>
      </w:r>
      <w:r>
        <w:rPr>
          <w:rFonts w:eastAsia="Times New Roman" w:cs="Times New Roman"/>
          <w:sz w:val="24"/>
          <w:szCs w:val="24"/>
        </w:rPr>
        <w:t xml:space="preserve"> (ĐT177); (2) </w:t>
      </w:r>
      <w:r w:rsidRPr="007F30D7">
        <w:rPr>
          <w:rFonts w:eastAsia="Times New Roman" w:cs="Times New Roman"/>
          <w:sz w:val="24"/>
          <w:szCs w:val="24"/>
        </w:rPr>
        <w:t>Yên Bình (Km23+600,QL.279) - Cốc Pài</w:t>
      </w:r>
      <w:r>
        <w:rPr>
          <w:rFonts w:eastAsia="Times New Roman" w:cs="Times New Roman"/>
          <w:sz w:val="24"/>
          <w:szCs w:val="24"/>
        </w:rPr>
        <w:t xml:space="preserve"> (</w:t>
      </w:r>
      <w:r w:rsidRPr="007F30D7">
        <w:rPr>
          <w:rFonts w:eastAsia="Times New Roman" w:cs="Times New Roman"/>
          <w:b/>
          <w:bCs/>
          <w:sz w:val="24"/>
          <w:szCs w:val="24"/>
        </w:rPr>
        <w:t>ĐT.178</w:t>
      </w:r>
      <w:r>
        <w:rPr>
          <w:rFonts w:eastAsia="Times New Roman" w:cs="Times New Roman"/>
          <w:b/>
          <w:bCs/>
          <w:sz w:val="24"/>
          <w:szCs w:val="24"/>
        </w:rPr>
        <w:t xml:space="preserve">); (3) </w:t>
      </w:r>
      <w:r w:rsidRPr="007F30D7">
        <w:rPr>
          <w:rFonts w:eastAsia="Times New Roman" w:cs="Times New Roman"/>
          <w:sz w:val="24"/>
          <w:szCs w:val="24"/>
        </w:rPr>
        <w:t>Vĩnh Tuy (Km210,QL.2) - Yên Bình</w:t>
      </w:r>
      <w:r>
        <w:rPr>
          <w:rFonts w:eastAsia="Times New Roman" w:cs="Times New Roman"/>
          <w:sz w:val="24"/>
          <w:szCs w:val="24"/>
        </w:rPr>
        <w:t xml:space="preserve"> (ĐT.183); (4) </w:t>
      </w:r>
      <w:r w:rsidRPr="007F30D7">
        <w:rPr>
          <w:rFonts w:eastAsia="Times New Roman" w:cs="Times New Roman"/>
          <w:sz w:val="24"/>
          <w:szCs w:val="24"/>
        </w:rPr>
        <w:t>Yên Minh (Km100+150,QL.4C) - Mậu Duệ - Mèo Vạc (Km166,QL.4C)</w:t>
      </w:r>
      <w:r>
        <w:rPr>
          <w:rFonts w:eastAsia="Times New Roman" w:cs="Times New Roman"/>
          <w:sz w:val="24"/>
          <w:szCs w:val="24"/>
        </w:rPr>
        <w:t xml:space="preserve"> (ĐT.176); (5)</w:t>
      </w:r>
      <w:r w:rsidRPr="007F30D7">
        <w:rPr>
          <w:rFonts w:eastAsia="Times New Roman" w:cs="Times New Roman"/>
          <w:sz w:val="24"/>
          <w:szCs w:val="24"/>
        </w:rPr>
        <w:t xml:space="preserve"> Minh Ngọc(Km32,QL.34) - Mậu Duệ (Km11+800, ĐT.176)</w:t>
      </w:r>
      <w:r>
        <w:rPr>
          <w:rFonts w:eastAsia="Times New Roman" w:cs="Times New Roman"/>
          <w:sz w:val="24"/>
          <w:szCs w:val="24"/>
        </w:rPr>
        <w:t xml:space="preserve">, (ĐT.176B) và (6) </w:t>
      </w:r>
      <w:r w:rsidRPr="007F30D7">
        <w:rPr>
          <w:rFonts w:eastAsia="Times New Roman" w:cs="Times New Roman"/>
          <w:color w:val="000000"/>
          <w:sz w:val="24"/>
          <w:szCs w:val="24"/>
        </w:rPr>
        <w:t>Đồng Văn - Khia Lía</w:t>
      </w:r>
      <w:r>
        <w:rPr>
          <w:rFonts w:eastAsia="Times New Roman" w:cs="Times New Roman"/>
          <w:color w:val="000000"/>
          <w:sz w:val="24"/>
          <w:szCs w:val="24"/>
        </w:rPr>
        <w:t xml:space="preserve"> (ĐT.182B).</w:t>
      </w:r>
    </w:p>
    <w:p w:rsidR="001D365E" w:rsidRPr="007F30D7" w:rsidRDefault="001D365E" w:rsidP="001D365E">
      <w:pPr>
        <w:spacing w:after="0" w:line="240" w:lineRule="auto"/>
        <w:jc w:val="both"/>
        <w:rPr>
          <w:rFonts w:eastAsia="Times New Roman" w:cs="Times New Roman"/>
          <w:sz w:val="24"/>
          <w:szCs w:val="24"/>
        </w:rPr>
      </w:pPr>
      <w:r w:rsidRPr="00594545">
        <w:rPr>
          <w:rStyle w:val="fontstyle01"/>
        </w:rPr>
        <w:t xml:space="preserve">     + 06 tuyến Đường Huyện: </w:t>
      </w:r>
      <w:r>
        <w:rPr>
          <w:rStyle w:val="fontstyle01"/>
        </w:rPr>
        <w:t xml:space="preserve"> (1)</w:t>
      </w:r>
      <w:r w:rsidRPr="007F30D7">
        <w:rPr>
          <w:rFonts w:eastAsia="Times New Roman" w:cs="Times New Roman"/>
          <w:sz w:val="24"/>
          <w:szCs w:val="24"/>
        </w:rPr>
        <w:t xml:space="preserve"> Xín Mần - Bắc Hà</w:t>
      </w:r>
      <w:r>
        <w:rPr>
          <w:rFonts w:eastAsia="Times New Roman" w:cs="Times New Roman"/>
          <w:sz w:val="24"/>
          <w:szCs w:val="24"/>
        </w:rPr>
        <w:t xml:space="preserve"> (ĐH17); (2) </w:t>
      </w:r>
      <w:r w:rsidRPr="007F30D7">
        <w:rPr>
          <w:rFonts w:eastAsia="Times New Roman" w:cs="Times New Roman"/>
          <w:sz w:val="24"/>
          <w:szCs w:val="24"/>
        </w:rPr>
        <w:t>Km90 (BQ-XM) - Mốc 5</w:t>
      </w:r>
      <w:r>
        <w:rPr>
          <w:rFonts w:eastAsia="Times New Roman" w:cs="Times New Roman"/>
          <w:sz w:val="24"/>
          <w:szCs w:val="24"/>
        </w:rPr>
        <w:t xml:space="preserve"> (ĐH.01); (3) </w:t>
      </w:r>
      <w:r w:rsidRPr="007F30D7">
        <w:rPr>
          <w:rFonts w:eastAsia="Times New Roman" w:cs="Times New Roman"/>
          <w:color w:val="000000"/>
          <w:sz w:val="24"/>
          <w:szCs w:val="24"/>
        </w:rPr>
        <w:t>Na Khê (Km76,QL.4C) - Bạch Đích</w:t>
      </w:r>
      <w:r>
        <w:rPr>
          <w:rFonts w:eastAsia="Times New Roman" w:cs="Times New Roman"/>
          <w:color w:val="000000"/>
          <w:sz w:val="24"/>
          <w:szCs w:val="24"/>
        </w:rPr>
        <w:t xml:space="preserve"> (ĐH.01); (4) </w:t>
      </w:r>
      <w:r w:rsidRPr="007F30D7">
        <w:rPr>
          <w:rFonts w:eastAsia="Times New Roman" w:cs="Times New Roman"/>
          <w:sz w:val="24"/>
          <w:szCs w:val="24"/>
        </w:rPr>
        <w:t>Tráng Kìm (Km59+200,QL4C) - Đường Thượng (Km51+351,ĐT.176)</w:t>
      </w:r>
      <w:r>
        <w:rPr>
          <w:rFonts w:eastAsia="Times New Roman" w:cs="Times New Roman"/>
          <w:sz w:val="24"/>
          <w:szCs w:val="24"/>
        </w:rPr>
        <w:t xml:space="preserve"> (ĐH.10); (5) </w:t>
      </w:r>
      <w:r w:rsidRPr="007F30D7">
        <w:rPr>
          <w:rFonts w:eastAsia="Times New Roman" w:cs="Times New Roman"/>
          <w:sz w:val="24"/>
          <w:szCs w:val="24"/>
        </w:rPr>
        <w:t>Cán Tỷ  - Lao Và Chải (huyện Yên Minh + Quản Bạ)</w:t>
      </w:r>
      <w:r>
        <w:rPr>
          <w:rFonts w:eastAsia="Times New Roman" w:cs="Times New Roman"/>
          <w:sz w:val="24"/>
          <w:szCs w:val="24"/>
        </w:rPr>
        <w:t xml:space="preserve">; (6) </w:t>
      </w:r>
      <w:r w:rsidRPr="007F30D7">
        <w:rPr>
          <w:rFonts w:eastAsia="Times New Roman" w:cs="Times New Roman"/>
          <w:sz w:val="24"/>
          <w:szCs w:val="24"/>
        </w:rPr>
        <w:t>Km117.QL.4C - Phố Bảng</w:t>
      </w:r>
      <w:r>
        <w:rPr>
          <w:rFonts w:eastAsia="Times New Roman" w:cs="Times New Roman"/>
          <w:sz w:val="24"/>
          <w:szCs w:val="24"/>
        </w:rPr>
        <w:t xml:space="preserve">  (ĐH.07)</w:t>
      </w:r>
    </w:p>
    <w:p w:rsidR="001D365E" w:rsidRPr="007F30D7" w:rsidRDefault="001D365E" w:rsidP="001D365E">
      <w:pPr>
        <w:spacing w:before="120"/>
        <w:ind w:left="360"/>
        <w:jc w:val="both"/>
        <w:rPr>
          <w:rFonts w:ascii="TimesNewRomanPSMT" w:hAnsi="TimesNewRomanPSMT"/>
          <w:sz w:val="24"/>
          <w:szCs w:val="24"/>
        </w:rPr>
      </w:pPr>
      <w:r>
        <w:rPr>
          <w:rStyle w:val="fontstyle01"/>
        </w:rPr>
        <w:t xml:space="preserve">- </w:t>
      </w:r>
      <w:r w:rsidRPr="007F30D7">
        <w:rPr>
          <w:rStyle w:val="fontstyle01"/>
          <w:b w:val="0"/>
        </w:rPr>
        <w:t>Đường bộ địa phương do Ban Quản lý Khu kinh tế tỉnh Hà Giang</w:t>
      </w:r>
      <w:r>
        <w:rPr>
          <w:rStyle w:val="fontstyle01"/>
          <w:b w:val="0"/>
        </w:rPr>
        <w:t xml:space="preserve"> quản lý: </w:t>
      </w:r>
      <w:r w:rsidRPr="007F30D7">
        <w:rPr>
          <w:rStyle w:val="fontstyle01"/>
        </w:rPr>
        <w:t xml:space="preserve">Các tuyến đường trong khu vực địa giới hành chính của Khu kinh tế tỉnh Hà Giang </w:t>
      </w:r>
    </w:p>
    <w:p w:rsidR="001D365E" w:rsidRDefault="001D365E" w:rsidP="00D93C35"/>
    <w:sectPr w:rsidR="001D365E" w:rsidSect="002A4F8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D"/>
    <w:rsid w:val="001D365E"/>
    <w:rsid w:val="002A4F82"/>
    <w:rsid w:val="004F0057"/>
    <w:rsid w:val="00660C3B"/>
    <w:rsid w:val="006616C0"/>
    <w:rsid w:val="006D269A"/>
    <w:rsid w:val="008612FE"/>
    <w:rsid w:val="00AF05FD"/>
    <w:rsid w:val="00B03989"/>
    <w:rsid w:val="00B9328C"/>
    <w:rsid w:val="00D36EB0"/>
    <w:rsid w:val="00D93C35"/>
    <w:rsid w:val="00E545B6"/>
    <w:rsid w:val="00EA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567B"/>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3C3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93C3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93C3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93C35"/>
    <w:pPr>
      <w:spacing w:after="160" w:line="259" w:lineRule="auto"/>
      <w:ind w:left="720"/>
      <w:contextualSpacing/>
    </w:pPr>
    <w:rPr>
      <w:sz w:val="26"/>
    </w:rPr>
  </w:style>
  <w:style w:type="table" w:styleId="TableGrid">
    <w:name w:val="Table Grid"/>
    <w:basedOn w:val="TableNormal"/>
    <w:uiPriority w:val="39"/>
    <w:rsid w:val="00D93C3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93C35"/>
    <w:rPr>
      <w:rFonts w:ascii="TimesNewRomanPS-BoldItalicMT" w:hAnsi="TimesNewRomanPS-BoldItalicMT" w:hint="default"/>
      <w:b/>
      <w:bCs/>
      <w:i/>
      <w:iCs/>
      <w:color w:val="000000"/>
      <w:sz w:val="24"/>
      <w:szCs w:val="24"/>
    </w:rPr>
  </w:style>
  <w:style w:type="character" w:customStyle="1" w:styleId="fontstyle11">
    <w:name w:val="fontstyle11"/>
    <w:basedOn w:val="DefaultParagraphFont"/>
    <w:rsid w:val="00D93C35"/>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TTPVHCC</cp:lastModifiedBy>
  <cp:revision>1</cp:revision>
  <dcterms:created xsi:type="dcterms:W3CDTF">2021-12-06T03:31:00Z</dcterms:created>
  <dcterms:modified xsi:type="dcterms:W3CDTF">2021-12-06T03:31:00Z</dcterms:modified>
</cp:coreProperties>
</file>