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95" w:rsidRPr="00AB1FEB" w:rsidRDefault="00486195" w:rsidP="00486195">
      <w:pPr>
        <w:rPr>
          <w:rFonts w:ascii="Times New Roman" w:hAnsi="Times New Roman"/>
          <w:b/>
          <w:highlight w:val="white"/>
        </w:rPr>
      </w:pPr>
      <w:r w:rsidRPr="00AB1FEB">
        <w:rPr>
          <w:rFonts w:ascii="Times New Roman" w:hAnsi="Times New Roman"/>
          <w:b/>
          <w:highlight w:val="white"/>
        </w:rPr>
        <w:t>MẪU 6C/TT</w:t>
      </w:r>
    </w:p>
    <w:p w:rsidR="00486195" w:rsidRPr="00AB1FEB" w:rsidRDefault="00486195" w:rsidP="00486195">
      <w:pPr>
        <w:rPr>
          <w:rFonts w:ascii="Times New Roman" w:hAnsi="Times New Roman"/>
          <w:b/>
          <w:highlight w:val="white"/>
        </w:rPr>
      </w:pPr>
    </w:p>
    <w:p w:rsidR="00486195" w:rsidRPr="00AB1FEB" w:rsidRDefault="00486195" w:rsidP="00486195">
      <w:pPr>
        <w:jc w:val="center"/>
        <w:rPr>
          <w:rFonts w:ascii="Times New Roman" w:hAnsi="Times New Roman"/>
          <w:b/>
          <w:highlight w:val="white"/>
          <w:vertAlign w:val="superscript"/>
        </w:rPr>
      </w:pPr>
      <w:r w:rsidRPr="00AB1FEB">
        <w:rPr>
          <w:rFonts w:ascii="Times New Roman" w:hAnsi="Times New Roman"/>
          <w:b/>
          <w:highlight w:val="white"/>
        </w:rPr>
        <w:t xml:space="preserve"> ĐƠN ĐĂNG KÝ THAY ĐỔI, BỔ SUNG </w:t>
      </w:r>
      <w:r w:rsidRPr="00AB1FEB">
        <w:rPr>
          <w:rFonts w:ascii="Times New Roman" w:hAnsi="Times New Roman"/>
          <w:highlight w:val="white"/>
        </w:rPr>
        <w:t>(1)</w:t>
      </w:r>
    </w:p>
    <w:p w:rsidR="00486195" w:rsidRPr="00AB1FEB" w:rsidRDefault="00486195" w:rsidP="00486195">
      <w:pPr>
        <w:jc w:val="center"/>
        <w:rPr>
          <w:rFonts w:ascii="Times New Roman" w:hAnsi="Times New Roman"/>
          <w:b/>
          <w:highlight w:val="white"/>
        </w:rPr>
      </w:pPr>
      <w:r w:rsidRPr="00AB1FEB">
        <w:rPr>
          <w:rFonts w:ascii="Times New Roman" w:hAnsi="Times New Roman"/>
          <w:b/>
          <w:highlight w:val="white"/>
        </w:rPr>
        <w:t xml:space="preserve">(Thay đổi lớn/Thay đổi nhỏ cần phê duyệt/Chỉ yêu cầu thông báo) </w:t>
      </w:r>
    </w:p>
    <w:p w:rsidR="00486195" w:rsidRPr="00AB1FEB" w:rsidRDefault="00486195" w:rsidP="00486195">
      <w:pPr>
        <w:spacing w:line="320" w:lineRule="atLeast"/>
        <w:jc w:val="both"/>
        <w:rPr>
          <w:rFonts w:ascii="Times New Roman" w:hAnsi="Times New Roman"/>
          <w:b/>
          <w:bCs/>
          <w:highlight w:val="white"/>
          <w:lang w:val="pt-BR"/>
        </w:rPr>
      </w:pPr>
      <w:r w:rsidRPr="00AB1FEB">
        <w:rPr>
          <w:rFonts w:ascii="Times New Roman" w:hAnsi="Times New Roman"/>
          <w:b/>
          <w:bCs/>
          <w:highlight w:val="white"/>
          <w:lang w:val="pt-BR"/>
        </w:rPr>
        <w:t xml:space="preserve">A. Thông tin về sản phẩm </w:t>
      </w:r>
      <w:r w:rsidRPr="00AB1FEB">
        <w:rPr>
          <w:rFonts w:ascii="Times New Roman" w:hAnsi="Times New Roman"/>
          <w:bCs/>
          <w:highlight w:val="white"/>
          <w:lang w:val="pt-BR"/>
        </w:rPr>
        <w:t>(2)</w:t>
      </w:r>
      <w:r w:rsidRPr="00AB1FEB">
        <w:rPr>
          <w:rFonts w:ascii="Times New Roman" w:hAnsi="Times New Roman"/>
          <w:b/>
          <w:bCs/>
          <w:highlight w:val="white"/>
          <w:lang w:val="pt-BR"/>
        </w:rPr>
        <w:t xml:space="preserve"> </w:t>
      </w:r>
    </w:p>
    <w:p w:rsidR="00486195" w:rsidRPr="00AB1FEB" w:rsidRDefault="00486195" w:rsidP="00486195">
      <w:pPr>
        <w:numPr>
          <w:ilvl w:val="1"/>
          <w:numId w:val="2"/>
        </w:numPr>
        <w:spacing w:line="320" w:lineRule="atLeast"/>
        <w:jc w:val="both"/>
        <w:rPr>
          <w:rFonts w:ascii="Times New Roman" w:hAnsi="Times New Roman"/>
          <w:iCs/>
          <w:highlight w:val="white"/>
        </w:rPr>
      </w:pPr>
      <w:r w:rsidRPr="00AB1FEB">
        <w:rPr>
          <w:rFonts w:ascii="Times New Roman" w:hAnsi="Times New Roman"/>
          <w:iCs/>
          <w:highlight w:val="white"/>
        </w:rPr>
        <w:t>Tên thuốc/nguyên liệu làm thuốc:</w:t>
      </w:r>
    </w:p>
    <w:p w:rsidR="00486195" w:rsidRPr="00AB1FEB" w:rsidRDefault="00486195" w:rsidP="00486195">
      <w:pPr>
        <w:numPr>
          <w:ilvl w:val="1"/>
          <w:numId w:val="2"/>
        </w:numPr>
        <w:spacing w:line="320" w:lineRule="atLeast"/>
        <w:jc w:val="both"/>
        <w:rPr>
          <w:rFonts w:ascii="Times New Roman" w:hAnsi="Times New Roman"/>
          <w:iCs/>
          <w:highlight w:val="white"/>
        </w:rPr>
      </w:pPr>
      <w:r w:rsidRPr="00AB1FEB">
        <w:rPr>
          <w:rFonts w:ascii="Times New Roman" w:hAnsi="Times New Roman"/>
          <w:iCs/>
          <w:highlight w:val="white"/>
          <w:lang w:val="fr-FR"/>
        </w:rPr>
        <w:t>Hoạt chất, nồng độ/hàm lượng:</w:t>
      </w:r>
    </w:p>
    <w:p w:rsidR="00486195" w:rsidRPr="00AB1FEB" w:rsidRDefault="00486195" w:rsidP="00486195">
      <w:pPr>
        <w:numPr>
          <w:ilvl w:val="1"/>
          <w:numId w:val="2"/>
        </w:numPr>
        <w:spacing w:line="320" w:lineRule="atLeast"/>
        <w:jc w:val="both"/>
        <w:rPr>
          <w:rFonts w:ascii="Times New Roman" w:hAnsi="Times New Roman"/>
          <w:iCs/>
          <w:highlight w:val="white"/>
        </w:rPr>
      </w:pPr>
      <w:r w:rsidRPr="00AB1FEB">
        <w:rPr>
          <w:rFonts w:ascii="Times New Roman" w:hAnsi="Times New Roman"/>
          <w:iCs/>
          <w:highlight w:val="white"/>
        </w:rPr>
        <w:t>Dạng bào chế:</w:t>
      </w:r>
    </w:p>
    <w:p w:rsidR="00486195" w:rsidRPr="00AB1FEB" w:rsidRDefault="00486195" w:rsidP="00486195">
      <w:pPr>
        <w:numPr>
          <w:ilvl w:val="1"/>
          <w:numId w:val="2"/>
        </w:numPr>
        <w:spacing w:line="320" w:lineRule="atLeast"/>
        <w:jc w:val="both"/>
        <w:rPr>
          <w:rFonts w:ascii="Times New Roman" w:hAnsi="Times New Roman"/>
          <w:iCs/>
          <w:highlight w:val="white"/>
        </w:rPr>
      </w:pPr>
      <w:r w:rsidRPr="00AB1FEB">
        <w:rPr>
          <w:rFonts w:ascii="Times New Roman" w:hAnsi="Times New Roman"/>
          <w:iCs/>
          <w:highlight w:val="white"/>
          <w:lang w:val="fr-FR"/>
        </w:rPr>
        <w:t>Số đăng ký:</w:t>
      </w:r>
      <w:r w:rsidRPr="00AB1FEB">
        <w:rPr>
          <w:rFonts w:ascii="Times New Roman" w:hAnsi="Times New Roman"/>
          <w:iCs/>
          <w:highlight w:val="white"/>
          <w:lang w:val="fr-FR"/>
        </w:rPr>
        <w:tab/>
      </w:r>
      <w:r w:rsidRPr="00AB1FEB">
        <w:rPr>
          <w:rFonts w:ascii="Times New Roman" w:hAnsi="Times New Roman"/>
          <w:iCs/>
          <w:highlight w:val="white"/>
          <w:lang w:val="fr-FR"/>
        </w:rPr>
        <w:tab/>
        <w:t>Ngày cấp:</w:t>
      </w:r>
      <w:r w:rsidRPr="00AB1FEB">
        <w:rPr>
          <w:rFonts w:ascii="Times New Roman" w:hAnsi="Times New Roman"/>
          <w:iCs/>
          <w:highlight w:val="white"/>
          <w:lang w:val="fr-FR"/>
        </w:rPr>
        <w:tab/>
      </w:r>
      <w:r w:rsidRPr="00AB1FEB">
        <w:rPr>
          <w:rFonts w:ascii="Times New Roman" w:hAnsi="Times New Roman"/>
          <w:iCs/>
          <w:highlight w:val="white"/>
          <w:lang w:val="fr-FR"/>
        </w:rPr>
        <w:tab/>
        <w:t>Ngày hết hạn:</w:t>
      </w:r>
    </w:p>
    <w:p w:rsidR="00486195" w:rsidRPr="00AB1FEB" w:rsidRDefault="00486195" w:rsidP="00486195">
      <w:pPr>
        <w:numPr>
          <w:ilvl w:val="1"/>
          <w:numId w:val="2"/>
        </w:numPr>
        <w:spacing w:line="320" w:lineRule="atLeast"/>
        <w:jc w:val="both"/>
        <w:rPr>
          <w:rFonts w:ascii="Times New Roman" w:hAnsi="Times New Roman"/>
          <w:highlight w:val="white"/>
        </w:rPr>
      </w:pPr>
      <w:r w:rsidRPr="00AB1FEB">
        <w:rPr>
          <w:rFonts w:ascii="Times New Roman" w:hAnsi="Times New Roman"/>
          <w:highlight w:val="white"/>
          <w:lang w:val="fr-FR"/>
        </w:rPr>
        <w:t xml:space="preserve">Tên cơ </w:t>
      </w:r>
      <w:r w:rsidRPr="00AB1FEB">
        <w:rPr>
          <w:rFonts w:ascii="Times New Roman" w:hAnsi="Times New Roman"/>
          <w:iCs/>
          <w:highlight w:val="white"/>
          <w:lang w:val="fr-FR"/>
        </w:rPr>
        <w:t>sở</w:t>
      </w:r>
      <w:r w:rsidRPr="00AB1FEB">
        <w:rPr>
          <w:rFonts w:ascii="Times New Roman" w:hAnsi="Times New Roman"/>
          <w:highlight w:val="white"/>
          <w:lang w:val="fr-FR"/>
        </w:rPr>
        <w:t xml:space="preserve"> sản xuất:</w:t>
      </w:r>
      <w:r w:rsidRPr="00AB1FEB">
        <w:rPr>
          <w:rFonts w:ascii="Times New Roman" w:hAnsi="Times New Roman"/>
          <w:highlight w:val="white"/>
          <w:lang w:val="fr-FR"/>
        </w:rPr>
        <w:tab/>
        <w:t>Nước sản xuất:</w:t>
      </w:r>
    </w:p>
    <w:p w:rsidR="00486195" w:rsidRPr="00AB1FEB" w:rsidRDefault="00486195" w:rsidP="00486195">
      <w:pPr>
        <w:keepNext/>
        <w:spacing w:line="320" w:lineRule="atLeast"/>
        <w:jc w:val="both"/>
        <w:outlineLvl w:val="3"/>
        <w:rPr>
          <w:b/>
          <w:bCs/>
          <w:highlight w:val="white"/>
        </w:rPr>
      </w:pPr>
      <w:r w:rsidRPr="00AB1FEB">
        <w:rPr>
          <w:rFonts w:ascii="Times New Roman" w:hAnsi="Times New Roman"/>
          <w:b/>
          <w:bCs/>
          <w:highlight w:val="white"/>
        </w:rPr>
        <w:t>B. Phân loại thay đổi, bổ sung</w:t>
      </w:r>
    </w:p>
    <w:p w:rsidR="00486195" w:rsidRPr="00AB1FEB" w:rsidRDefault="00486195" w:rsidP="00486195">
      <w:pPr>
        <w:keepNext/>
        <w:spacing w:line="320" w:lineRule="atLeast"/>
        <w:jc w:val="both"/>
        <w:outlineLvl w:val="3"/>
        <w:rPr>
          <w:rFonts w:ascii="Times New Roman" w:hAnsi="Times New Roman"/>
          <w:b/>
          <w:bCs/>
          <w:highlight w:val="white"/>
          <w:lang w:val="pt-BR"/>
        </w:rPr>
      </w:pPr>
      <w:r w:rsidRPr="00AB1FEB">
        <w:rPr>
          <w:noProof/>
          <w:highlight w:val="white"/>
        </w:rPr>
        <mc:AlternateContent>
          <mc:Choice Requires="wps">
            <w:drawing>
              <wp:anchor distT="0" distB="0" distL="114300" distR="114300" simplePos="0" relativeHeight="251659264" behindDoc="0" locked="0" layoutInCell="1" allowOverlap="1" wp14:anchorId="39F75951" wp14:editId="612A3EA2">
                <wp:simplePos x="0" y="0"/>
                <wp:positionH relativeFrom="column">
                  <wp:posOffset>121920</wp:posOffset>
                </wp:positionH>
                <wp:positionV relativeFrom="paragraph">
                  <wp:posOffset>92710</wp:posOffset>
                </wp:positionV>
                <wp:extent cx="5692140" cy="2538730"/>
                <wp:effectExtent l="0" t="0" r="22860" b="139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538730"/>
                        </a:xfrm>
                        <a:prstGeom prst="rect">
                          <a:avLst/>
                        </a:prstGeom>
                        <a:solidFill>
                          <a:srgbClr val="FFFFFF"/>
                        </a:solidFill>
                        <a:ln w="9525">
                          <a:solidFill>
                            <a:srgbClr val="FFFFFF"/>
                          </a:solidFill>
                          <a:miter lim="800000"/>
                          <a:headEnd/>
                          <a:tailEnd/>
                        </a:ln>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504"/>
                              <w:gridCol w:w="1950"/>
                              <w:gridCol w:w="2126"/>
                              <w:gridCol w:w="535"/>
                              <w:gridCol w:w="2013"/>
                            </w:tblGrid>
                            <w:tr w:rsidR="00486195" w:rsidRPr="00F04E0E" w:rsidTr="0093430A">
                              <w:tc>
                                <w:tcPr>
                                  <w:tcW w:w="992"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rPr>
                                    <w:t>Loại TĐBS</w:t>
                                  </w:r>
                                </w:p>
                              </w:tc>
                              <w:tc>
                                <w:tcPr>
                                  <w:tcW w:w="283" w:type="pct"/>
                                  <w:shd w:val="clear" w:color="auto" w:fill="auto"/>
                                </w:tcPr>
                                <w:p w:rsidR="00486195" w:rsidRPr="00F04E0E" w:rsidRDefault="00486195" w:rsidP="0093430A">
                                  <w:pPr>
                                    <w:keepNext/>
                                    <w:spacing w:line="320" w:lineRule="atLeast"/>
                                    <w:jc w:val="center"/>
                                    <w:outlineLvl w:val="3"/>
                                    <w:rPr>
                                      <w:rFonts w:ascii="Times New Roman" w:hAnsi="Times New Roman"/>
                                      <w:b/>
                                      <w:bCs/>
                                    </w:rPr>
                                  </w:pPr>
                                </w:p>
                              </w:tc>
                              <w:tc>
                                <w:tcPr>
                                  <w:tcW w:w="1096" w:type="pct"/>
                                  <w:shd w:val="clear" w:color="auto" w:fill="auto"/>
                                </w:tcPr>
                                <w:p w:rsidR="00486195" w:rsidRPr="00CD0B27" w:rsidRDefault="00486195" w:rsidP="0093430A">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rPr>
                                    <w:t>Mã tham chiếu</w:t>
                                  </w:r>
                                  <w:r>
                                    <w:rPr>
                                      <w:rFonts w:ascii="Times New Roman" w:hAnsi="Times New Roman"/>
                                      <w:b/>
                                      <w:bCs/>
                                      <w:sz w:val="26"/>
                                      <w:szCs w:val="26"/>
                                    </w:rPr>
                                    <w:t>/Tên</w:t>
                                  </w:r>
                                </w:p>
                              </w:tc>
                              <w:tc>
                                <w:tcPr>
                                  <w:tcW w:w="1195"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rPr>
                                    <w:t>Loại TĐBS</w:t>
                                  </w:r>
                                </w:p>
                              </w:tc>
                              <w:tc>
                                <w:tcPr>
                                  <w:tcW w:w="300"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p>
                              </w:tc>
                              <w:tc>
                                <w:tcPr>
                                  <w:tcW w:w="1132"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r>
                                    <w:rPr>
                                      <w:rFonts w:ascii="Times New Roman" w:hAnsi="Times New Roman"/>
                                      <w:b/>
                                      <w:bCs/>
                                      <w:sz w:val="26"/>
                                      <w:szCs w:val="26"/>
                                    </w:rPr>
                                    <w:t>Ghi chú</w:t>
                                  </w:r>
                                </w:p>
                              </w:tc>
                            </w:tr>
                            <w:tr w:rsidR="00486195" w:rsidRPr="00F04E0E" w:rsidTr="0093430A">
                              <w:tc>
                                <w:tcPr>
                                  <w:tcW w:w="992" w:type="pct"/>
                                  <w:shd w:val="clear" w:color="auto" w:fill="auto"/>
                                </w:tcPr>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Thay đổi lớn</w:t>
                                  </w:r>
                                </w:p>
                              </w:tc>
                              <w:tc>
                                <w:tcPr>
                                  <w:tcW w:w="283" w:type="pct"/>
                                  <w:shd w:val="clear" w:color="auto" w:fill="auto"/>
                                </w:tcPr>
                                <w:p w:rsidR="00486195" w:rsidRPr="00F04E0E"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tc>
                              <w:tc>
                                <w:tcPr>
                                  <w:tcW w:w="1096" w:type="pct"/>
                                  <w:shd w:val="clear" w:color="auto" w:fill="auto"/>
                                </w:tcPr>
                                <w:p w:rsidR="00486195" w:rsidRPr="00F04E0E" w:rsidRDefault="00486195" w:rsidP="0093430A">
                                  <w:pPr>
                                    <w:keepNext/>
                                    <w:spacing w:line="320" w:lineRule="atLeast"/>
                                    <w:outlineLvl w:val="3"/>
                                    <w:rPr>
                                      <w:rFonts w:ascii="Times New Roman" w:hAnsi="Times New Roman"/>
                                      <w:b/>
                                      <w:bCs/>
                                      <w:sz w:val="26"/>
                                      <w:szCs w:val="26"/>
                                    </w:rPr>
                                  </w:pPr>
                                </w:p>
                              </w:tc>
                              <w:tc>
                                <w:tcPr>
                                  <w:tcW w:w="1195" w:type="pct"/>
                                  <w:shd w:val="clear" w:color="auto" w:fill="auto"/>
                                </w:tcPr>
                                <w:p w:rsidR="00486195" w:rsidRPr="006A3021" w:rsidRDefault="00486195">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 xml:space="preserve">Công bố </w:t>
                                  </w:r>
                                  <w:r>
                                    <w:rPr>
                                      <w:rFonts w:ascii="Times New Roman" w:hAnsi="Times New Roman"/>
                                      <w:bCs/>
                                      <w:sz w:val="26"/>
                                      <w:szCs w:val="26"/>
                                    </w:rPr>
                                    <w:t>biệt dược gốc</w:t>
                                  </w:r>
                                </w:p>
                              </w:tc>
                              <w:tc>
                                <w:tcPr>
                                  <w:tcW w:w="300" w:type="pct"/>
                                  <w:shd w:val="clear" w:color="auto" w:fill="auto"/>
                                </w:tcPr>
                                <w:p w:rsidR="00486195" w:rsidRPr="00F04E0E"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tc>
                              <w:tc>
                                <w:tcPr>
                                  <w:tcW w:w="1132"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r>
                            <w:tr w:rsidR="00486195" w:rsidRPr="00F04E0E" w:rsidTr="0093430A">
                              <w:tc>
                                <w:tcPr>
                                  <w:tcW w:w="992" w:type="pct"/>
                                  <w:shd w:val="clear" w:color="auto" w:fill="auto"/>
                                </w:tcPr>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Thay đổi nhỏ</w:t>
                                  </w:r>
                                </w:p>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(có phê duyệt)</w:t>
                                  </w:r>
                                </w:p>
                              </w:tc>
                              <w:tc>
                                <w:tcPr>
                                  <w:tcW w:w="283"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r w:rsidRPr="00F04E0E">
                                    <w:rPr>
                                      <w:rFonts w:ascii="Times New Roman" w:hAnsi="Times New Roman"/>
                                      <w:b/>
                                      <w:bCs/>
                                    </w:rPr>
                                    <w:t>□</w:t>
                                  </w:r>
                                </w:p>
                              </w:tc>
                              <w:tc>
                                <w:tcPr>
                                  <w:tcW w:w="1096"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c>
                                <w:tcPr>
                                  <w:tcW w:w="1195" w:type="pct"/>
                                  <w:shd w:val="clear" w:color="auto" w:fill="auto"/>
                                </w:tcPr>
                                <w:p w:rsidR="00486195" w:rsidRPr="006A3021" w:rsidRDefault="00486195">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 xml:space="preserve">Công bố </w:t>
                                  </w:r>
                                  <w:r>
                                    <w:rPr>
                                      <w:rFonts w:ascii="Times New Roman" w:hAnsi="Times New Roman"/>
                                      <w:bCs/>
                                      <w:sz w:val="26"/>
                                      <w:szCs w:val="26"/>
                                    </w:rPr>
                                    <w:t>tương đương sinh học</w:t>
                                  </w:r>
                                </w:p>
                              </w:tc>
                              <w:tc>
                                <w:tcPr>
                                  <w:tcW w:w="300"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r w:rsidRPr="00F04E0E">
                                    <w:rPr>
                                      <w:rFonts w:ascii="Times New Roman" w:hAnsi="Times New Roman"/>
                                      <w:b/>
                                      <w:bCs/>
                                    </w:rPr>
                                    <w:t>□</w:t>
                                  </w:r>
                                </w:p>
                              </w:tc>
                              <w:tc>
                                <w:tcPr>
                                  <w:tcW w:w="1132"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r>
                            <w:tr w:rsidR="00486195" w:rsidRPr="00F04E0E" w:rsidTr="0093430A">
                              <w:trPr>
                                <w:trHeight w:val="768"/>
                              </w:trPr>
                              <w:tc>
                                <w:tcPr>
                                  <w:tcW w:w="992" w:type="pct"/>
                                  <w:shd w:val="clear" w:color="auto" w:fill="auto"/>
                                </w:tcPr>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Thay đổi nhỏ</w:t>
                                  </w:r>
                                </w:p>
                                <w:p w:rsidR="00486195" w:rsidRDefault="00486195">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w:t>
                                  </w:r>
                                  <w:r>
                                    <w:rPr>
                                      <w:rFonts w:ascii="Times New Roman" w:hAnsi="Times New Roman"/>
                                      <w:bCs/>
                                      <w:sz w:val="26"/>
                                      <w:szCs w:val="26"/>
                                    </w:rPr>
                                    <w:t>thông báo</w:t>
                                  </w:r>
                                  <w:r w:rsidRPr="006A3021">
                                    <w:rPr>
                                      <w:rFonts w:ascii="Times New Roman" w:hAnsi="Times New Roman"/>
                                      <w:bCs/>
                                      <w:sz w:val="26"/>
                                      <w:szCs w:val="26"/>
                                    </w:rPr>
                                    <w:t>)</w:t>
                                  </w:r>
                                </w:p>
                                <w:p w:rsidR="00486195" w:rsidRPr="00316C49" w:rsidRDefault="00486195">
                                  <w:pPr>
                                    <w:keepNext/>
                                    <w:spacing w:line="320" w:lineRule="atLeast"/>
                                    <w:jc w:val="both"/>
                                    <w:outlineLvl w:val="3"/>
                                    <w:rPr>
                                      <w:rFonts w:ascii="Times New Roman" w:hAnsi="Times New Roman"/>
                                      <w:bCs/>
                                      <w:sz w:val="26"/>
                                      <w:szCs w:val="26"/>
                                    </w:rPr>
                                  </w:pPr>
                                  <w:r>
                                    <w:rPr>
                                      <w:rFonts w:ascii="Times New Roman" w:hAnsi="Times New Roman"/>
                                      <w:bCs/>
                                      <w:sz w:val="26"/>
                                      <w:szCs w:val="26"/>
                                    </w:rPr>
                                    <w:t>Đề nghị có công văn phê duyệt</w:t>
                                  </w:r>
                                </w:p>
                              </w:tc>
                              <w:tc>
                                <w:tcPr>
                                  <w:tcW w:w="283" w:type="pct"/>
                                  <w:shd w:val="clear" w:color="auto" w:fill="auto"/>
                                </w:tcPr>
                                <w:p w:rsidR="00486195"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p w:rsidR="00486195" w:rsidRDefault="00486195" w:rsidP="0093430A">
                                  <w:pPr>
                                    <w:keepNext/>
                                    <w:spacing w:line="320" w:lineRule="atLeast"/>
                                    <w:jc w:val="both"/>
                                    <w:outlineLvl w:val="3"/>
                                    <w:rPr>
                                      <w:rFonts w:ascii="Times New Roman" w:hAnsi="Times New Roman"/>
                                      <w:b/>
                                      <w:bCs/>
                                    </w:rPr>
                                  </w:pPr>
                                </w:p>
                                <w:p w:rsidR="00486195"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p w:rsidR="00486195" w:rsidRPr="00316C49" w:rsidRDefault="00486195" w:rsidP="0093430A">
                                  <w:pPr>
                                    <w:keepNext/>
                                    <w:spacing w:line="320" w:lineRule="atLeast"/>
                                    <w:jc w:val="both"/>
                                    <w:outlineLvl w:val="3"/>
                                    <w:rPr>
                                      <w:rFonts w:ascii="Times New Roman" w:hAnsi="Times New Roman"/>
                                      <w:b/>
                                      <w:bCs/>
                                      <w:sz w:val="26"/>
                                      <w:szCs w:val="26"/>
                                    </w:rPr>
                                  </w:pPr>
                                </w:p>
                              </w:tc>
                              <w:tc>
                                <w:tcPr>
                                  <w:tcW w:w="1096"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c>
                                <w:tcPr>
                                  <w:tcW w:w="1195" w:type="pct"/>
                                  <w:shd w:val="clear" w:color="auto" w:fill="auto"/>
                                </w:tcPr>
                                <w:p w:rsidR="00486195" w:rsidRPr="00B40C47"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 xml:space="preserve">Cập nhật </w:t>
                                  </w:r>
                                  <w:r>
                                    <w:rPr>
                                      <w:rFonts w:ascii="Times New Roman" w:hAnsi="Times New Roman"/>
                                      <w:bCs/>
                                      <w:sz w:val="26"/>
                                      <w:szCs w:val="26"/>
                                    </w:rPr>
                                    <w:t>cập nhật thông tin thuốc</w:t>
                                  </w:r>
                                </w:p>
                              </w:tc>
                              <w:tc>
                                <w:tcPr>
                                  <w:tcW w:w="300"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r w:rsidRPr="00F04E0E">
                                    <w:rPr>
                                      <w:rFonts w:ascii="Times New Roman" w:hAnsi="Times New Roman"/>
                                      <w:b/>
                                      <w:bCs/>
                                    </w:rPr>
                                    <w:t>□</w:t>
                                  </w:r>
                                </w:p>
                              </w:tc>
                              <w:tc>
                                <w:tcPr>
                                  <w:tcW w:w="1132"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r>
                          </w:tbl>
                          <w:p w:rsidR="00486195" w:rsidRDefault="00486195" w:rsidP="00486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9.6pt;margin-top:7.3pt;width:448.2pt;height:1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" strokecolor="white">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504"/>
                        <w:gridCol w:w="1950"/>
                        <w:gridCol w:w="2126"/>
                        <w:gridCol w:w="535"/>
                        <w:gridCol w:w="2013"/>
                      </w:tblGrid>
                      <w:tr w:rsidR="00486195" w:rsidRPr="00F04E0E" w:rsidTr="0093430A">
                        <w:tc>
                          <w:tcPr>
                            <w:tcW w:w="992"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rPr>
                              <w:t>Loại TĐBS</w:t>
                            </w:r>
                          </w:p>
                        </w:tc>
                        <w:tc>
                          <w:tcPr>
                            <w:tcW w:w="283" w:type="pct"/>
                            <w:shd w:val="clear" w:color="auto" w:fill="auto"/>
                          </w:tcPr>
                          <w:p w:rsidR="00486195" w:rsidRPr="00F04E0E" w:rsidRDefault="00486195" w:rsidP="0093430A">
                            <w:pPr>
                              <w:keepNext/>
                              <w:spacing w:line="320" w:lineRule="atLeast"/>
                              <w:jc w:val="center"/>
                              <w:outlineLvl w:val="3"/>
                              <w:rPr>
                                <w:rFonts w:ascii="Times New Roman" w:hAnsi="Times New Roman"/>
                                <w:b/>
                                <w:bCs/>
                              </w:rPr>
                            </w:pPr>
                          </w:p>
                        </w:tc>
                        <w:tc>
                          <w:tcPr>
                            <w:tcW w:w="1096" w:type="pct"/>
                            <w:shd w:val="clear" w:color="auto" w:fill="auto"/>
                          </w:tcPr>
                          <w:p w:rsidR="00486195" w:rsidRPr="00CD0B27" w:rsidRDefault="00486195" w:rsidP="0093430A">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rPr>
                              <w:t>Mã tham chiếu</w:t>
                            </w:r>
                            <w:r>
                              <w:rPr>
                                <w:rFonts w:ascii="Times New Roman" w:hAnsi="Times New Roman"/>
                                <w:b/>
                                <w:bCs/>
                                <w:sz w:val="26"/>
                                <w:szCs w:val="26"/>
                              </w:rPr>
                              <w:t>/Tên</w:t>
                            </w:r>
                          </w:p>
                        </w:tc>
                        <w:tc>
                          <w:tcPr>
                            <w:tcW w:w="1195"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rPr>
                              <w:t>Loại TĐBS</w:t>
                            </w:r>
                          </w:p>
                        </w:tc>
                        <w:tc>
                          <w:tcPr>
                            <w:tcW w:w="300"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p>
                        </w:tc>
                        <w:tc>
                          <w:tcPr>
                            <w:tcW w:w="1132" w:type="pct"/>
                            <w:shd w:val="clear" w:color="auto" w:fill="auto"/>
                          </w:tcPr>
                          <w:p w:rsidR="00486195" w:rsidRPr="00F04E0E" w:rsidRDefault="00486195" w:rsidP="0093430A">
                            <w:pPr>
                              <w:keepNext/>
                              <w:spacing w:line="320" w:lineRule="atLeast"/>
                              <w:jc w:val="center"/>
                              <w:outlineLvl w:val="3"/>
                              <w:rPr>
                                <w:rFonts w:ascii="Times New Roman" w:hAnsi="Times New Roman"/>
                                <w:b/>
                                <w:bCs/>
                                <w:sz w:val="26"/>
                                <w:szCs w:val="26"/>
                              </w:rPr>
                            </w:pPr>
                            <w:r>
                              <w:rPr>
                                <w:rFonts w:ascii="Times New Roman" w:hAnsi="Times New Roman"/>
                                <w:b/>
                                <w:bCs/>
                                <w:sz w:val="26"/>
                                <w:szCs w:val="26"/>
                              </w:rPr>
                              <w:t>Ghi chú</w:t>
                            </w:r>
                          </w:p>
                        </w:tc>
                      </w:tr>
                      <w:tr w:rsidR="00486195" w:rsidRPr="00F04E0E" w:rsidTr="0093430A">
                        <w:tc>
                          <w:tcPr>
                            <w:tcW w:w="992" w:type="pct"/>
                            <w:shd w:val="clear" w:color="auto" w:fill="auto"/>
                          </w:tcPr>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Thay đổi lớn</w:t>
                            </w:r>
                          </w:p>
                        </w:tc>
                        <w:tc>
                          <w:tcPr>
                            <w:tcW w:w="283" w:type="pct"/>
                            <w:shd w:val="clear" w:color="auto" w:fill="auto"/>
                          </w:tcPr>
                          <w:p w:rsidR="00486195" w:rsidRPr="00F04E0E"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tc>
                        <w:tc>
                          <w:tcPr>
                            <w:tcW w:w="1096" w:type="pct"/>
                            <w:shd w:val="clear" w:color="auto" w:fill="auto"/>
                          </w:tcPr>
                          <w:p w:rsidR="00486195" w:rsidRPr="00F04E0E" w:rsidRDefault="00486195" w:rsidP="0093430A">
                            <w:pPr>
                              <w:keepNext/>
                              <w:spacing w:line="320" w:lineRule="atLeast"/>
                              <w:outlineLvl w:val="3"/>
                              <w:rPr>
                                <w:rFonts w:ascii="Times New Roman" w:hAnsi="Times New Roman"/>
                                <w:b/>
                                <w:bCs/>
                                <w:sz w:val="26"/>
                                <w:szCs w:val="26"/>
                              </w:rPr>
                            </w:pPr>
                          </w:p>
                        </w:tc>
                        <w:tc>
                          <w:tcPr>
                            <w:tcW w:w="1195" w:type="pct"/>
                            <w:shd w:val="clear" w:color="auto" w:fill="auto"/>
                          </w:tcPr>
                          <w:p w:rsidR="00486195" w:rsidRPr="006A3021" w:rsidRDefault="00486195">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 xml:space="preserve">Công bố </w:t>
                            </w:r>
                            <w:r>
                              <w:rPr>
                                <w:rFonts w:ascii="Times New Roman" w:hAnsi="Times New Roman"/>
                                <w:bCs/>
                                <w:sz w:val="26"/>
                                <w:szCs w:val="26"/>
                              </w:rPr>
                              <w:t>biệt dược gốc</w:t>
                            </w:r>
                          </w:p>
                        </w:tc>
                        <w:tc>
                          <w:tcPr>
                            <w:tcW w:w="300" w:type="pct"/>
                            <w:shd w:val="clear" w:color="auto" w:fill="auto"/>
                          </w:tcPr>
                          <w:p w:rsidR="00486195" w:rsidRPr="00F04E0E"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tc>
                        <w:tc>
                          <w:tcPr>
                            <w:tcW w:w="1132"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r>
                      <w:tr w:rsidR="00486195" w:rsidRPr="00F04E0E" w:rsidTr="0093430A">
                        <w:tc>
                          <w:tcPr>
                            <w:tcW w:w="992" w:type="pct"/>
                            <w:shd w:val="clear" w:color="auto" w:fill="auto"/>
                          </w:tcPr>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Thay đổi nhỏ</w:t>
                            </w:r>
                          </w:p>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(có phê duyệt)</w:t>
                            </w:r>
                          </w:p>
                        </w:tc>
                        <w:tc>
                          <w:tcPr>
                            <w:tcW w:w="283"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r w:rsidRPr="00F04E0E">
                              <w:rPr>
                                <w:rFonts w:ascii="Times New Roman" w:hAnsi="Times New Roman"/>
                                <w:b/>
                                <w:bCs/>
                              </w:rPr>
                              <w:t>□</w:t>
                            </w:r>
                          </w:p>
                        </w:tc>
                        <w:tc>
                          <w:tcPr>
                            <w:tcW w:w="1096"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c>
                          <w:tcPr>
                            <w:tcW w:w="1195" w:type="pct"/>
                            <w:shd w:val="clear" w:color="auto" w:fill="auto"/>
                          </w:tcPr>
                          <w:p w:rsidR="00486195" w:rsidRPr="006A3021" w:rsidRDefault="00486195">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 xml:space="preserve">Công bố </w:t>
                            </w:r>
                            <w:r>
                              <w:rPr>
                                <w:rFonts w:ascii="Times New Roman" w:hAnsi="Times New Roman"/>
                                <w:bCs/>
                                <w:sz w:val="26"/>
                                <w:szCs w:val="26"/>
                              </w:rPr>
                              <w:t>tương đương sinh học</w:t>
                            </w:r>
                          </w:p>
                        </w:tc>
                        <w:tc>
                          <w:tcPr>
                            <w:tcW w:w="300"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r w:rsidRPr="00F04E0E">
                              <w:rPr>
                                <w:rFonts w:ascii="Times New Roman" w:hAnsi="Times New Roman"/>
                                <w:b/>
                                <w:bCs/>
                              </w:rPr>
                              <w:t>□</w:t>
                            </w:r>
                          </w:p>
                        </w:tc>
                        <w:tc>
                          <w:tcPr>
                            <w:tcW w:w="1132"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r>
                      <w:tr w:rsidR="00486195" w:rsidRPr="00F04E0E" w:rsidTr="0093430A">
                        <w:trPr>
                          <w:trHeight w:val="768"/>
                        </w:trPr>
                        <w:tc>
                          <w:tcPr>
                            <w:tcW w:w="992" w:type="pct"/>
                            <w:shd w:val="clear" w:color="auto" w:fill="auto"/>
                          </w:tcPr>
                          <w:p w:rsidR="00486195" w:rsidRPr="006A3021"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Thay đổi nhỏ</w:t>
                            </w:r>
                          </w:p>
                          <w:p w:rsidR="00486195" w:rsidRDefault="00486195">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w:t>
                            </w:r>
                            <w:r>
                              <w:rPr>
                                <w:rFonts w:ascii="Times New Roman" w:hAnsi="Times New Roman"/>
                                <w:bCs/>
                                <w:sz w:val="26"/>
                                <w:szCs w:val="26"/>
                              </w:rPr>
                              <w:t>thông báo</w:t>
                            </w:r>
                            <w:r w:rsidRPr="006A3021">
                              <w:rPr>
                                <w:rFonts w:ascii="Times New Roman" w:hAnsi="Times New Roman"/>
                                <w:bCs/>
                                <w:sz w:val="26"/>
                                <w:szCs w:val="26"/>
                              </w:rPr>
                              <w:t>)</w:t>
                            </w:r>
                          </w:p>
                          <w:p w:rsidR="00486195" w:rsidRPr="00316C49" w:rsidRDefault="00486195">
                            <w:pPr>
                              <w:keepNext/>
                              <w:spacing w:line="320" w:lineRule="atLeast"/>
                              <w:jc w:val="both"/>
                              <w:outlineLvl w:val="3"/>
                              <w:rPr>
                                <w:rFonts w:ascii="Times New Roman" w:hAnsi="Times New Roman"/>
                                <w:bCs/>
                                <w:sz w:val="26"/>
                                <w:szCs w:val="26"/>
                              </w:rPr>
                            </w:pPr>
                            <w:r>
                              <w:rPr>
                                <w:rFonts w:ascii="Times New Roman" w:hAnsi="Times New Roman"/>
                                <w:bCs/>
                                <w:sz w:val="26"/>
                                <w:szCs w:val="26"/>
                              </w:rPr>
                              <w:t>Đề nghị có công văn phê duyệt</w:t>
                            </w:r>
                          </w:p>
                        </w:tc>
                        <w:tc>
                          <w:tcPr>
                            <w:tcW w:w="283" w:type="pct"/>
                            <w:shd w:val="clear" w:color="auto" w:fill="auto"/>
                          </w:tcPr>
                          <w:p w:rsidR="00486195"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p w:rsidR="00486195" w:rsidRDefault="00486195" w:rsidP="0093430A">
                            <w:pPr>
                              <w:keepNext/>
                              <w:spacing w:line="320" w:lineRule="atLeast"/>
                              <w:jc w:val="both"/>
                              <w:outlineLvl w:val="3"/>
                              <w:rPr>
                                <w:rFonts w:ascii="Times New Roman" w:hAnsi="Times New Roman"/>
                                <w:b/>
                                <w:bCs/>
                              </w:rPr>
                            </w:pPr>
                          </w:p>
                          <w:p w:rsidR="00486195" w:rsidRDefault="00486195" w:rsidP="0093430A">
                            <w:pPr>
                              <w:keepNext/>
                              <w:spacing w:line="320" w:lineRule="atLeast"/>
                              <w:jc w:val="both"/>
                              <w:outlineLvl w:val="3"/>
                              <w:rPr>
                                <w:rFonts w:ascii="Times New Roman" w:hAnsi="Times New Roman"/>
                                <w:b/>
                                <w:bCs/>
                              </w:rPr>
                            </w:pPr>
                            <w:r w:rsidRPr="00F04E0E">
                              <w:rPr>
                                <w:rFonts w:ascii="Times New Roman" w:hAnsi="Times New Roman"/>
                                <w:b/>
                                <w:bCs/>
                              </w:rPr>
                              <w:t>□</w:t>
                            </w:r>
                          </w:p>
                          <w:p w:rsidR="00486195" w:rsidRPr="00316C49" w:rsidRDefault="00486195" w:rsidP="0093430A">
                            <w:pPr>
                              <w:keepNext/>
                              <w:spacing w:line="320" w:lineRule="atLeast"/>
                              <w:jc w:val="both"/>
                              <w:outlineLvl w:val="3"/>
                              <w:rPr>
                                <w:rFonts w:ascii="Times New Roman" w:hAnsi="Times New Roman"/>
                                <w:b/>
                                <w:bCs/>
                                <w:sz w:val="26"/>
                                <w:szCs w:val="26"/>
                              </w:rPr>
                            </w:pPr>
                          </w:p>
                        </w:tc>
                        <w:tc>
                          <w:tcPr>
                            <w:tcW w:w="1096"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c>
                          <w:tcPr>
                            <w:tcW w:w="1195" w:type="pct"/>
                            <w:shd w:val="clear" w:color="auto" w:fill="auto"/>
                          </w:tcPr>
                          <w:p w:rsidR="00486195" w:rsidRPr="00B40C47" w:rsidRDefault="00486195" w:rsidP="0093430A">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rPr>
                              <w:t xml:space="preserve">Cập nhật </w:t>
                            </w:r>
                            <w:r>
                              <w:rPr>
                                <w:rFonts w:ascii="Times New Roman" w:hAnsi="Times New Roman"/>
                                <w:bCs/>
                                <w:sz w:val="26"/>
                                <w:szCs w:val="26"/>
                              </w:rPr>
                              <w:t>cập nhật thông tin thuốc</w:t>
                            </w:r>
                          </w:p>
                        </w:tc>
                        <w:tc>
                          <w:tcPr>
                            <w:tcW w:w="300"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r w:rsidRPr="00F04E0E">
                              <w:rPr>
                                <w:rFonts w:ascii="Times New Roman" w:hAnsi="Times New Roman"/>
                                <w:b/>
                                <w:bCs/>
                              </w:rPr>
                              <w:t>□</w:t>
                            </w:r>
                          </w:p>
                        </w:tc>
                        <w:tc>
                          <w:tcPr>
                            <w:tcW w:w="1132" w:type="pct"/>
                            <w:shd w:val="clear" w:color="auto" w:fill="auto"/>
                          </w:tcPr>
                          <w:p w:rsidR="00486195" w:rsidRPr="00F04E0E" w:rsidRDefault="00486195" w:rsidP="0093430A">
                            <w:pPr>
                              <w:keepNext/>
                              <w:spacing w:line="320" w:lineRule="atLeast"/>
                              <w:jc w:val="both"/>
                              <w:outlineLvl w:val="3"/>
                              <w:rPr>
                                <w:rFonts w:ascii="Times New Roman" w:hAnsi="Times New Roman"/>
                                <w:b/>
                                <w:bCs/>
                                <w:sz w:val="26"/>
                                <w:szCs w:val="26"/>
                              </w:rPr>
                            </w:pPr>
                          </w:p>
                        </w:tc>
                      </w:tr>
                    </w:tbl>
                    <w:p w:rsidR="00486195" w:rsidRDefault="00486195" w:rsidP="00486195"/>
                  </w:txbxContent>
                </v:textbox>
              </v:shape>
            </w:pict>
          </mc:Fallback>
        </mc:AlternateContent>
      </w: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p>
    <w:p w:rsidR="00486195" w:rsidRPr="00AB1FEB" w:rsidRDefault="00486195" w:rsidP="00486195">
      <w:pPr>
        <w:keepNext/>
        <w:spacing w:line="320" w:lineRule="atLeast"/>
        <w:jc w:val="both"/>
        <w:outlineLvl w:val="3"/>
        <w:rPr>
          <w:rFonts w:ascii="Times New Roman" w:hAnsi="Times New Roman"/>
          <w:b/>
          <w:bCs/>
          <w:highlight w:val="white"/>
          <w:lang w:val="pt-BR"/>
        </w:rPr>
      </w:pPr>
      <w:r w:rsidRPr="00AB1FEB">
        <w:rPr>
          <w:rFonts w:ascii="Times New Roman" w:hAnsi="Times New Roman"/>
          <w:b/>
          <w:bCs/>
          <w:highlight w:val="white"/>
          <w:lang w:val="pt-BR"/>
        </w:rPr>
        <w:t>C. Chi tiết về cơ sở đăng ký đã được duyệt</w:t>
      </w:r>
    </w:p>
    <w:p w:rsidR="00486195" w:rsidRPr="00AB1FEB" w:rsidRDefault="00486195" w:rsidP="00486195">
      <w:pPr>
        <w:spacing w:line="320" w:lineRule="atLeast"/>
        <w:jc w:val="both"/>
        <w:rPr>
          <w:rFonts w:ascii="Times New Roman" w:hAnsi="Times New Roman"/>
          <w:highlight w:val="white"/>
          <w:lang w:val="pt-BR"/>
        </w:rPr>
      </w:pPr>
      <w:r w:rsidRPr="00AB1FEB">
        <w:rPr>
          <w:rFonts w:ascii="Times New Roman" w:hAnsi="Times New Roman"/>
          <w:highlight w:val="white"/>
          <w:lang w:val="pt-BR"/>
        </w:rPr>
        <w:t>1. Tên cơ sở đăng ký:</w:t>
      </w:r>
    </w:p>
    <w:p w:rsidR="00486195" w:rsidRPr="00AB1FEB" w:rsidRDefault="00486195" w:rsidP="00486195">
      <w:pPr>
        <w:spacing w:line="320" w:lineRule="atLeast"/>
        <w:jc w:val="both"/>
        <w:rPr>
          <w:rFonts w:ascii="Times New Roman" w:hAnsi="Times New Roman"/>
          <w:highlight w:val="white"/>
          <w:lang w:val="pt-BR"/>
        </w:rPr>
      </w:pPr>
      <w:r w:rsidRPr="00AB1FEB">
        <w:rPr>
          <w:rFonts w:ascii="Times New Roman" w:hAnsi="Times New Roman"/>
          <w:highlight w:val="white"/>
          <w:lang w:val="pt-BR"/>
        </w:rPr>
        <w:t>2. Địa chỉ:</w:t>
      </w:r>
      <w:r w:rsidRPr="00AB1FEB">
        <w:rPr>
          <w:rFonts w:ascii="Times New Roman" w:hAnsi="Times New Roman"/>
          <w:highlight w:val="white"/>
          <w:lang w:val="pt-BR"/>
        </w:rPr>
        <w:tab/>
      </w:r>
      <w:r w:rsidRPr="00AB1FEB">
        <w:rPr>
          <w:rFonts w:ascii="Times New Roman" w:hAnsi="Times New Roman"/>
          <w:highlight w:val="white"/>
          <w:lang w:val="pt-BR"/>
        </w:rPr>
        <w:tab/>
      </w:r>
      <w:r w:rsidRPr="00AB1FEB">
        <w:rPr>
          <w:rFonts w:ascii="Times New Roman" w:hAnsi="Times New Roman"/>
          <w:highlight w:val="white"/>
          <w:lang w:val="pt-BR"/>
        </w:rPr>
        <w:tab/>
      </w:r>
    </w:p>
    <w:p w:rsidR="00486195" w:rsidRPr="00AB1FEB" w:rsidRDefault="00486195" w:rsidP="00486195">
      <w:pPr>
        <w:spacing w:line="320" w:lineRule="atLeast"/>
        <w:jc w:val="both"/>
        <w:rPr>
          <w:rFonts w:ascii="Times New Roman" w:hAnsi="Times New Roman"/>
          <w:highlight w:val="white"/>
          <w:lang w:val="it-IT"/>
        </w:rPr>
      </w:pPr>
      <w:r w:rsidRPr="00AB1FEB">
        <w:rPr>
          <w:rFonts w:ascii="Times New Roman" w:hAnsi="Times New Roman"/>
          <w:highlight w:val="white"/>
          <w:lang w:val="it-IT"/>
        </w:rPr>
        <w:t xml:space="preserve">3. </w:t>
      </w:r>
      <w:r w:rsidRPr="00AB1FEB">
        <w:rPr>
          <w:rFonts w:ascii="Times New Roman" w:hAnsi="Times New Roman"/>
          <w:iCs/>
          <w:highlight w:val="white"/>
          <w:lang w:val="it-IT"/>
        </w:rPr>
        <w:t>Điện thoại:</w:t>
      </w:r>
      <w:r w:rsidRPr="00AB1FEB">
        <w:rPr>
          <w:rFonts w:ascii="Times New Roman" w:hAnsi="Times New Roman"/>
          <w:iCs/>
          <w:highlight w:val="white"/>
          <w:lang w:val="it-IT"/>
        </w:rPr>
        <w:tab/>
      </w:r>
      <w:r w:rsidRPr="00AB1FEB">
        <w:rPr>
          <w:rFonts w:ascii="Times New Roman" w:hAnsi="Times New Roman"/>
          <w:iCs/>
          <w:highlight w:val="white"/>
          <w:lang w:val="it-IT"/>
        </w:rPr>
        <w:tab/>
      </w:r>
      <w:r w:rsidRPr="00AB1FEB">
        <w:rPr>
          <w:rFonts w:ascii="Times New Roman" w:hAnsi="Times New Roman"/>
          <w:iCs/>
          <w:highlight w:val="white"/>
          <w:lang w:val="it-IT"/>
        </w:rPr>
        <w:tab/>
      </w:r>
      <w:r w:rsidRPr="00AB1FEB">
        <w:rPr>
          <w:rFonts w:ascii="Times New Roman" w:hAnsi="Times New Roman"/>
          <w:iCs/>
          <w:highlight w:val="white"/>
          <w:lang w:val="it-IT"/>
        </w:rPr>
        <w:tab/>
      </w:r>
      <w:r w:rsidRPr="00AB1FEB">
        <w:rPr>
          <w:rFonts w:ascii="Times New Roman" w:hAnsi="Times New Roman"/>
          <w:iCs/>
          <w:highlight w:val="white"/>
          <w:lang w:val="it-IT"/>
        </w:rPr>
        <w:tab/>
        <w:t xml:space="preserve">       </w:t>
      </w:r>
    </w:p>
    <w:p w:rsidR="00486195" w:rsidRPr="00AB1FEB" w:rsidRDefault="00486195" w:rsidP="00486195">
      <w:pPr>
        <w:spacing w:line="320" w:lineRule="atLeast"/>
        <w:jc w:val="both"/>
        <w:rPr>
          <w:rFonts w:ascii="Times New Roman" w:hAnsi="Times New Roman"/>
          <w:highlight w:val="white"/>
          <w:lang w:val="it-IT"/>
        </w:rPr>
      </w:pPr>
      <w:r w:rsidRPr="00AB1FEB">
        <w:rPr>
          <w:rFonts w:ascii="Times New Roman" w:hAnsi="Times New Roman"/>
          <w:highlight w:val="white"/>
          <w:lang w:val="it-IT"/>
        </w:rPr>
        <w:t>4. Tên văn phòng đại diện tại Việt Nam (đối với cơ sở đăng ký nước ngoài):</w:t>
      </w:r>
    </w:p>
    <w:p w:rsidR="00486195" w:rsidRPr="00AB1FEB" w:rsidRDefault="00486195" w:rsidP="00486195">
      <w:pPr>
        <w:spacing w:line="320" w:lineRule="atLeast"/>
        <w:ind w:firstLine="720"/>
        <w:jc w:val="both"/>
        <w:rPr>
          <w:rFonts w:ascii="Times New Roman" w:hAnsi="Times New Roman"/>
          <w:highlight w:val="white"/>
          <w:lang w:val="fr-FR"/>
        </w:rPr>
      </w:pPr>
      <w:r w:rsidRPr="00AB1FEB">
        <w:rPr>
          <w:rFonts w:ascii="Times New Roman" w:hAnsi="Times New Roman"/>
          <w:highlight w:val="white"/>
          <w:lang w:val="it-IT"/>
        </w:rPr>
        <w:t>Địa chỉ</w:t>
      </w:r>
      <w:r w:rsidRPr="00AB1FEB">
        <w:rPr>
          <w:rFonts w:ascii="Times New Roman" w:hAnsi="Times New Roman"/>
          <w:highlight w:val="white"/>
          <w:lang w:val="fr-FR"/>
        </w:rPr>
        <w:t>:</w:t>
      </w:r>
      <w:r w:rsidRPr="00AB1FEB">
        <w:rPr>
          <w:rFonts w:ascii="Times New Roman" w:hAnsi="Times New Roman"/>
          <w:highlight w:val="white"/>
          <w:lang w:val="fr-FR"/>
        </w:rPr>
        <w:tab/>
      </w:r>
      <w:r w:rsidRPr="00AB1FEB">
        <w:rPr>
          <w:rFonts w:ascii="Times New Roman" w:hAnsi="Times New Roman"/>
          <w:highlight w:val="white"/>
          <w:lang w:val="fr-FR"/>
        </w:rPr>
        <w:tab/>
      </w:r>
      <w:r w:rsidRPr="00AB1FEB">
        <w:rPr>
          <w:rFonts w:ascii="Times New Roman" w:hAnsi="Times New Roman"/>
          <w:highlight w:val="white"/>
          <w:lang w:val="fr-FR"/>
        </w:rPr>
        <w:tab/>
      </w:r>
      <w:r w:rsidRPr="00AB1FEB">
        <w:rPr>
          <w:rFonts w:ascii="Times New Roman" w:hAnsi="Times New Roman"/>
          <w:highlight w:val="white"/>
          <w:lang w:val="fr-FR"/>
        </w:rPr>
        <w:tab/>
      </w:r>
      <w:r w:rsidRPr="00AB1FEB">
        <w:rPr>
          <w:rFonts w:ascii="Times New Roman" w:hAnsi="Times New Roman"/>
          <w:highlight w:val="white"/>
          <w:lang w:val="fr-FR"/>
        </w:rPr>
        <w:tab/>
      </w:r>
      <w:r w:rsidRPr="00AB1FEB">
        <w:rPr>
          <w:rFonts w:ascii="Times New Roman" w:hAnsi="Times New Roman"/>
          <w:highlight w:val="white"/>
          <w:lang w:val="fr-FR"/>
        </w:rPr>
        <w:tab/>
      </w:r>
    </w:p>
    <w:p w:rsidR="00486195" w:rsidRPr="00AB1FEB" w:rsidRDefault="00486195" w:rsidP="00486195">
      <w:pPr>
        <w:spacing w:line="320" w:lineRule="atLeast"/>
        <w:ind w:firstLine="720"/>
        <w:jc w:val="both"/>
        <w:rPr>
          <w:rFonts w:ascii="Times New Roman" w:hAnsi="Times New Roman"/>
          <w:highlight w:val="white"/>
          <w:lang w:val="fr-FR"/>
        </w:rPr>
      </w:pPr>
      <w:r w:rsidRPr="00AB1FEB">
        <w:rPr>
          <w:rFonts w:ascii="Times New Roman" w:hAnsi="Times New Roman"/>
          <w:highlight w:val="white"/>
          <w:lang w:val="fr-FR"/>
        </w:rPr>
        <w:t>Điện thoại:</w:t>
      </w:r>
    </w:p>
    <w:p w:rsidR="00486195" w:rsidRPr="00AB1FEB" w:rsidRDefault="00486195" w:rsidP="00486195">
      <w:pPr>
        <w:jc w:val="both"/>
        <w:rPr>
          <w:rFonts w:ascii="Times New Roman" w:hAnsi="Times New Roman"/>
          <w:bCs/>
          <w:highlight w:val="white"/>
        </w:rPr>
      </w:pPr>
      <w:r w:rsidRPr="00AB1FEB">
        <w:rPr>
          <w:rFonts w:ascii="Times New Roman" w:hAnsi="Times New Roman"/>
          <w:b/>
          <w:bCs/>
          <w:highlight w:val="white"/>
          <w:lang w:val="pt-BR"/>
        </w:rPr>
        <w:t>D</w:t>
      </w:r>
      <w:r w:rsidRPr="00AB1FEB">
        <w:rPr>
          <w:rFonts w:ascii="Times New Roman" w:hAnsi="Times New Roman"/>
          <w:b/>
          <w:bCs/>
          <w:highlight w:val="white"/>
        </w:rPr>
        <w:t xml:space="preserve">. Mô tả nội dung thay đổi </w:t>
      </w:r>
      <w:r w:rsidRPr="00AB1FEB">
        <w:rPr>
          <w:rFonts w:ascii="Times New Roman" w:hAnsi="Times New Roman"/>
          <w:bCs/>
          <w:highlight w:val="white"/>
        </w:rPr>
        <w:t>(kèm theo lý do thay đổi) (3)</w:t>
      </w:r>
    </w:p>
    <w:p w:rsidR="00486195" w:rsidRPr="00AB1FEB" w:rsidRDefault="00486195" w:rsidP="00486195">
      <w:pPr>
        <w:numPr>
          <w:ilvl w:val="0"/>
          <w:numId w:val="1"/>
        </w:numPr>
        <w:jc w:val="both"/>
        <w:rPr>
          <w:rFonts w:ascii="Times New Roman" w:hAnsi="Times New Roman"/>
          <w:bCs/>
          <w:highlight w:val="white"/>
        </w:rPr>
      </w:pPr>
      <w:r w:rsidRPr="00AB1FEB">
        <w:rPr>
          <w:rFonts w:ascii="Times New Roman" w:hAnsi="Times New Roman"/>
          <w:bCs/>
          <w:highlight w:val="white"/>
        </w:rPr>
        <w:t>Nêu rõ thay đổi, bổ sung thuộc mục nào kèm theo mã thay đổi (nếu có) dựa trên phân loại các thay đổi, bổ sung:</w:t>
      </w:r>
    </w:p>
    <w:p w:rsidR="00486195" w:rsidRPr="00AB1FEB" w:rsidRDefault="00486195" w:rsidP="00486195">
      <w:pPr>
        <w:numPr>
          <w:ilvl w:val="0"/>
          <w:numId w:val="1"/>
        </w:numPr>
        <w:jc w:val="both"/>
        <w:rPr>
          <w:rFonts w:ascii="Times New Roman" w:hAnsi="Times New Roman"/>
          <w:bCs/>
          <w:highlight w:val="white"/>
        </w:rPr>
      </w:pPr>
      <w:r w:rsidRPr="00AB1FEB">
        <w:rPr>
          <w:rFonts w:ascii="Times New Roman" w:hAnsi="Times New Roman"/>
          <w:bCs/>
          <w:highlight w:val="white"/>
        </w:rPr>
        <w:t>Nội dung đã được duyệt (*):</w:t>
      </w:r>
    </w:p>
    <w:p w:rsidR="00486195" w:rsidRPr="00AB1FEB" w:rsidRDefault="00486195" w:rsidP="00486195">
      <w:pPr>
        <w:numPr>
          <w:ilvl w:val="0"/>
          <w:numId w:val="1"/>
        </w:numPr>
        <w:jc w:val="both"/>
        <w:rPr>
          <w:rFonts w:ascii="Times New Roman" w:hAnsi="Times New Roman"/>
          <w:bCs/>
          <w:highlight w:val="white"/>
        </w:rPr>
      </w:pPr>
      <w:r w:rsidRPr="00AB1FEB">
        <w:rPr>
          <w:rFonts w:ascii="Times New Roman" w:hAnsi="Times New Roman"/>
          <w:bCs/>
          <w:highlight w:val="white"/>
        </w:rPr>
        <w:t>Nội dung đề nghị thay đổi, bổ sung (*):</w:t>
      </w:r>
    </w:p>
    <w:p w:rsidR="00486195" w:rsidRPr="00AB1FEB" w:rsidRDefault="00486195" w:rsidP="00486195">
      <w:pPr>
        <w:ind w:left="720"/>
        <w:jc w:val="both"/>
        <w:rPr>
          <w:rFonts w:ascii="Times New Roman" w:hAnsi="Times New Roman"/>
          <w:bCs/>
          <w:i/>
          <w:highlight w:val="white"/>
        </w:rPr>
      </w:pPr>
      <w:r w:rsidRPr="00AB1FEB">
        <w:rPr>
          <w:rFonts w:ascii="Times New Roman" w:hAnsi="Times New Roman"/>
          <w:bCs/>
          <w:i/>
          <w:highlight w:val="white"/>
        </w:rPr>
        <w:t xml:space="preserve">(*) có thể nộp dưới dạng bảng so sánh kèm theo đơn đề nghị và có xác nhận của cơ sở đăng ký </w:t>
      </w:r>
    </w:p>
    <w:p w:rsidR="00486195" w:rsidRPr="00AB1FEB" w:rsidRDefault="00486195" w:rsidP="00486195">
      <w:pPr>
        <w:jc w:val="both"/>
        <w:rPr>
          <w:rFonts w:ascii="Times New Roman" w:hAnsi="Times New Roman"/>
          <w:b/>
          <w:bCs/>
          <w:highlight w:val="white"/>
        </w:rPr>
      </w:pPr>
      <w:r w:rsidRPr="00AB1FEB">
        <w:rPr>
          <w:rFonts w:ascii="Times New Roman" w:hAnsi="Times New Roman"/>
          <w:b/>
          <w:bCs/>
          <w:highlight w:val="white"/>
        </w:rPr>
        <w:t>Đ. Tài liệu kỹ thuật nộp kèm theo quy định</w:t>
      </w:r>
    </w:p>
    <w:p w:rsidR="00486195" w:rsidRPr="00AB1FEB" w:rsidRDefault="00486195" w:rsidP="00486195">
      <w:pPr>
        <w:numPr>
          <w:ilvl w:val="0"/>
          <w:numId w:val="1"/>
        </w:numPr>
        <w:jc w:val="both"/>
        <w:rPr>
          <w:rFonts w:ascii="Times New Roman" w:hAnsi="Times New Roman"/>
          <w:bCs/>
          <w:highlight w:val="white"/>
        </w:rPr>
      </w:pPr>
      <w:r w:rsidRPr="00AB1FEB">
        <w:rPr>
          <w:rFonts w:ascii="Times New Roman" w:hAnsi="Times New Roman"/>
          <w:bCs/>
          <w:highlight w:val="white"/>
        </w:rPr>
        <w:t>Các tài liệu chứng minh, đã được phê duyệt có liên quan.</w:t>
      </w:r>
    </w:p>
    <w:p w:rsidR="00486195" w:rsidRPr="00AB1FEB" w:rsidRDefault="00486195" w:rsidP="00486195">
      <w:pPr>
        <w:jc w:val="both"/>
        <w:rPr>
          <w:rFonts w:ascii="Times New Roman" w:hAnsi="Times New Roman"/>
          <w:b/>
          <w:bCs/>
          <w:highlight w:val="white"/>
        </w:rPr>
      </w:pPr>
      <w:r w:rsidRPr="00AB1FEB">
        <w:rPr>
          <w:rFonts w:ascii="Times New Roman" w:hAnsi="Times New Roman"/>
          <w:b/>
          <w:bCs/>
          <w:highlight w:val="white"/>
        </w:rPr>
        <w:lastRenderedPageBreak/>
        <w:t>E. Tuyên bố của cơ sở đăng ký</w:t>
      </w:r>
    </w:p>
    <w:p w:rsidR="00486195" w:rsidRPr="00AB1FEB" w:rsidRDefault="00486195" w:rsidP="00486195">
      <w:pPr>
        <w:jc w:val="both"/>
        <w:rPr>
          <w:rFonts w:ascii="Times New Roman" w:hAnsi="Times New Roman"/>
          <w:iCs/>
          <w:highlight w:val="white"/>
        </w:rPr>
      </w:pPr>
      <w:r w:rsidRPr="00AB1FEB">
        <w:rPr>
          <w:rFonts w:ascii="Times New Roman" w:hAnsi="Times New Roman"/>
          <w:iCs/>
          <w:highlight w:val="white"/>
        </w:rPr>
        <w:tab/>
        <w:t>Cơ sở đăng ký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chịu trách nhiệm và sẽ bị xử lý theo quy định của pháp luật.</w:t>
      </w:r>
    </w:p>
    <w:tbl>
      <w:tblPr>
        <w:tblW w:w="9540" w:type="dxa"/>
        <w:tblInd w:w="108" w:type="dxa"/>
        <w:tblLayout w:type="fixed"/>
        <w:tblLook w:val="0000" w:firstRow="0" w:lastRow="0" w:firstColumn="0" w:lastColumn="0" w:noHBand="0" w:noVBand="0"/>
      </w:tblPr>
      <w:tblGrid>
        <w:gridCol w:w="3119"/>
        <w:gridCol w:w="6421"/>
      </w:tblGrid>
      <w:tr w:rsidR="00486195" w:rsidRPr="00AB1FEB" w:rsidTr="00A40597">
        <w:tc>
          <w:tcPr>
            <w:tcW w:w="3119" w:type="dxa"/>
          </w:tcPr>
          <w:p w:rsidR="00486195" w:rsidRPr="00AB1FEB" w:rsidRDefault="00486195" w:rsidP="00A40597">
            <w:pPr>
              <w:jc w:val="center"/>
              <w:rPr>
                <w:rFonts w:ascii="Times New Roman" w:hAnsi="Times New Roman"/>
                <w:highlight w:val="white"/>
              </w:rPr>
            </w:pPr>
          </w:p>
        </w:tc>
        <w:tc>
          <w:tcPr>
            <w:tcW w:w="6421" w:type="dxa"/>
          </w:tcPr>
          <w:p w:rsidR="00486195" w:rsidRPr="00AB1FEB" w:rsidRDefault="00486195" w:rsidP="00A40597">
            <w:pPr>
              <w:jc w:val="center"/>
              <w:rPr>
                <w:rFonts w:ascii="Times New Roman" w:hAnsi="Times New Roman"/>
                <w:i/>
                <w:highlight w:val="white"/>
              </w:rPr>
            </w:pPr>
            <w:r w:rsidRPr="00AB1FEB">
              <w:rPr>
                <w:rFonts w:ascii="Times New Roman" w:hAnsi="Times New Roman"/>
                <w:i/>
                <w:highlight w:val="white"/>
              </w:rPr>
              <w:t>Ngày... tháng... năm.....</w:t>
            </w:r>
          </w:p>
          <w:p w:rsidR="00486195" w:rsidRPr="00AB1FEB" w:rsidRDefault="00486195" w:rsidP="00A40597">
            <w:pPr>
              <w:jc w:val="center"/>
              <w:rPr>
                <w:rFonts w:ascii="Times New Roman" w:hAnsi="Times New Roman"/>
                <w:highlight w:val="white"/>
              </w:rPr>
            </w:pPr>
            <w:r w:rsidRPr="00AB1FEB">
              <w:rPr>
                <w:rFonts w:ascii="Times New Roman" w:hAnsi="Times New Roman"/>
                <w:b/>
                <w:highlight w:val="white"/>
                <w:lang w:val="pt-BR"/>
              </w:rPr>
              <w:t>Đại diện hợp pháp của</w:t>
            </w:r>
            <w:r w:rsidRPr="00AB1FEB">
              <w:rPr>
                <w:rFonts w:ascii="Times New Roman" w:hAnsi="Times New Roman"/>
                <w:b/>
                <w:highlight w:val="white"/>
              </w:rPr>
              <w:t xml:space="preserve"> cơ sở đăng ký </w:t>
            </w:r>
            <w:r w:rsidRPr="00AB1FEB">
              <w:rPr>
                <w:rFonts w:ascii="Times New Roman" w:hAnsi="Times New Roman"/>
                <w:highlight w:val="white"/>
              </w:rPr>
              <w:t>(4)</w:t>
            </w:r>
          </w:p>
          <w:p w:rsidR="00486195" w:rsidRPr="00AB1FEB" w:rsidRDefault="00486195" w:rsidP="00A40597">
            <w:pPr>
              <w:jc w:val="center"/>
              <w:rPr>
                <w:rFonts w:ascii="Times New Roman" w:hAnsi="Times New Roman"/>
                <w:i/>
                <w:highlight w:val="white"/>
              </w:rPr>
            </w:pPr>
            <w:r w:rsidRPr="00AB1FEB">
              <w:rPr>
                <w:rFonts w:ascii="Times New Roman" w:hAnsi="Times New Roman"/>
                <w:i/>
                <w:highlight w:val="white"/>
              </w:rPr>
              <w:t>(Ký trực tiếp, ghi rõ họ tên, chức danh, đóng dấu)</w:t>
            </w:r>
          </w:p>
        </w:tc>
      </w:tr>
    </w:tbl>
    <w:p w:rsidR="00486195" w:rsidRPr="00AB1FEB" w:rsidRDefault="00486195" w:rsidP="00486195">
      <w:pPr>
        <w:jc w:val="center"/>
        <w:rPr>
          <w:rFonts w:ascii="Times New Roman" w:hAnsi="Times New Roman"/>
          <w:b/>
          <w:highlight w:val="white"/>
        </w:rPr>
      </w:pPr>
    </w:p>
    <w:p w:rsidR="00486195" w:rsidRPr="00AB1FEB" w:rsidRDefault="00486195" w:rsidP="00486195">
      <w:pPr>
        <w:numPr>
          <w:ilvl w:val="0"/>
          <w:numId w:val="3"/>
        </w:numPr>
        <w:spacing w:before="120"/>
        <w:jc w:val="both"/>
        <w:rPr>
          <w:rFonts w:ascii="Times New Roman" w:hAnsi="Times New Roman"/>
          <w:i/>
          <w:highlight w:val="white"/>
        </w:rPr>
      </w:pPr>
      <w:r w:rsidRPr="00AB1FEB">
        <w:rPr>
          <w:rFonts w:ascii="Times New Roman" w:hAnsi="Times New Roman"/>
          <w:i/>
          <w:highlight w:val="white"/>
        </w:rPr>
        <w:t>Yêu cầu Đơn riêng cho từng thuốc trong các trường hợp: cập nhật công bố biệt dược gốc; thuốc có chứng minh tương đương sinh học; các thay đổi lớn; cập nhật thông tin thuốc.</w:t>
      </w:r>
    </w:p>
    <w:p w:rsidR="00486195" w:rsidRPr="00AB1FEB" w:rsidRDefault="00486195" w:rsidP="00486195">
      <w:pPr>
        <w:spacing w:before="120"/>
        <w:ind w:left="720"/>
        <w:jc w:val="both"/>
        <w:rPr>
          <w:rFonts w:ascii="Times New Roman" w:hAnsi="Times New Roman"/>
          <w:i/>
          <w:highlight w:val="white"/>
        </w:rPr>
      </w:pPr>
      <w:r w:rsidRPr="00AB1FEB">
        <w:rPr>
          <w:rFonts w:ascii="Times New Roman" w:hAnsi="Times New Roman"/>
          <w:i/>
          <w:highlight w:val="white"/>
        </w:rPr>
        <w:t xml:space="preserve">Chỉ yêu cầu 1 Đơn, 1 bộ hồ sơ đối với các trường hợp: các thuốc có cùng một nội dung thay đổi, gồm: thay đổi tên, địa chỉ cơ sở đăng ký, cơ sở sản xuất thành phẩm, </w:t>
      </w:r>
      <w:r w:rsidRPr="00AB1FEB">
        <w:rPr>
          <w:rFonts w:ascii="Times New Roman" w:hAnsi="Times New Roman"/>
          <w:i/>
          <w:color w:val="000000"/>
          <w:highlight w:val="white"/>
          <w:u w:color="FF0000"/>
        </w:rPr>
        <w:t>dược chất</w:t>
      </w:r>
      <w:r w:rsidRPr="00AB1FEB">
        <w:rPr>
          <w:rFonts w:ascii="Times New Roman" w:hAnsi="Times New Roman"/>
          <w:i/>
          <w:highlight w:val="white"/>
        </w:rPr>
        <w:t>, tá dược, nội dung thay đổi trên nhãn, tờ hướng dẫn sử dụng; các thay đổi nhỏ của cùng một thuốc;</w:t>
      </w:r>
    </w:p>
    <w:p w:rsidR="00486195" w:rsidRPr="00AB1FEB" w:rsidRDefault="00486195" w:rsidP="00486195">
      <w:pPr>
        <w:numPr>
          <w:ilvl w:val="0"/>
          <w:numId w:val="3"/>
        </w:numPr>
        <w:spacing w:before="120"/>
        <w:jc w:val="both"/>
        <w:rPr>
          <w:rFonts w:ascii="Times New Roman" w:hAnsi="Times New Roman"/>
          <w:i/>
          <w:highlight w:val="white"/>
        </w:rPr>
      </w:pPr>
      <w:r w:rsidRPr="00AB1FEB">
        <w:rPr>
          <w:rFonts w:ascii="Times New Roman" w:hAnsi="Times New Roman"/>
          <w:i/>
          <w:highlight w:val="white"/>
        </w:rPr>
        <w:t>Trường hợp nhiều thuốc có cùng nội dung thay đổi, bổ sung: Thông tin sản phẩm được liệt kê trong danh mục ứng với từng thuốc.</w:t>
      </w:r>
    </w:p>
    <w:p w:rsidR="00486195" w:rsidRPr="00AB1FEB" w:rsidRDefault="00486195" w:rsidP="00486195">
      <w:pPr>
        <w:numPr>
          <w:ilvl w:val="0"/>
          <w:numId w:val="3"/>
        </w:numPr>
        <w:spacing w:before="120"/>
        <w:jc w:val="both"/>
        <w:rPr>
          <w:rFonts w:ascii="Times New Roman" w:hAnsi="Times New Roman"/>
          <w:i/>
          <w:highlight w:val="white"/>
        </w:rPr>
      </w:pPr>
      <w:r w:rsidRPr="00AB1FEB">
        <w:rPr>
          <w:rFonts w:ascii="Times New Roman" w:hAnsi="Times New Roman"/>
          <w:i/>
          <w:highlight w:val="white"/>
        </w:rPr>
        <w:t>Các thuốc khác nhau (SĐK khác nhau) của cùng một cơ sở đăng ký và cùng cơ sở sản xuất thành phẩm có cùng các thay đổi nhỏ cần có phê duyệt, thay đổi nhỏ chỉ yêu cầu thông báo (nội dung thay đổi hoàn toàn giống nhau) được phép chung một đơn, một bộ hồ sơ kèm theo danh mục thông tin về sản phẩm quy định tại mục A.</w:t>
      </w:r>
    </w:p>
    <w:p w:rsidR="00486195" w:rsidRPr="00AB1FEB" w:rsidRDefault="00486195" w:rsidP="00486195">
      <w:pPr>
        <w:numPr>
          <w:ilvl w:val="0"/>
          <w:numId w:val="3"/>
        </w:numPr>
        <w:spacing w:before="120"/>
        <w:jc w:val="both"/>
        <w:rPr>
          <w:rFonts w:ascii="Times New Roman" w:hAnsi="Times New Roman"/>
          <w:i/>
          <w:highlight w:val="white"/>
        </w:rPr>
      </w:pPr>
      <w:r w:rsidRPr="00AB1FEB">
        <w:rPr>
          <w:rFonts w:ascii="Times New Roman" w:hAnsi="Times New Roman"/>
          <w:i/>
          <w:highlight w:val="white"/>
        </w:rPr>
        <w:t>Trường hợp thay đổi cơ sở đăng ký, phải có xác nhận của cơ sở đăng ký cũ và cơ sở đăng ký mới trong đơn đăng ký thay đổi, bổ sung. Trường hợp nhà sản xuất được quyền thay đổi cơ sở đăng ký theo công văn thông báo của Cục Quản lý Dược thì yêu cầu xác nhận của cơ sở sản xuất và cơ sở đăng ký mới.</w:t>
      </w:r>
    </w:p>
    <w:p w:rsidR="002D16EC" w:rsidRDefault="00486195" w:rsidP="00486195">
      <w:r w:rsidRPr="00AB1FEB">
        <w:rPr>
          <w:rFonts w:ascii="Times New Roman" w:hAnsi="Times New Roman"/>
          <w:b/>
          <w:sz w:val="26"/>
          <w:szCs w:val="26"/>
          <w:highlight w:val="white"/>
        </w:rPr>
        <w:br w:type="page"/>
      </w:r>
      <w:bookmarkStart w:id="0" w:name="_GoBack"/>
      <w:bookmarkEnd w:id="0"/>
    </w:p>
    <w:sectPr w:rsidR="002D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A334C"/>
    <w:multiLevelType w:val="multilevel"/>
    <w:tmpl w:val="8C60C104"/>
    <w:lvl w:ilvl="0">
      <w:start w:val="1"/>
      <w:numFmt w:val="decimal"/>
      <w:lvlText w:val="%1."/>
      <w:lvlJc w:val="left"/>
      <w:pPr>
        <w:ind w:left="720" w:hanging="360"/>
      </w:pPr>
      <w:rPr>
        <w:rFonts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B434223"/>
    <w:multiLevelType w:val="hybridMultilevel"/>
    <w:tmpl w:val="12886668"/>
    <w:lvl w:ilvl="0" w:tplc="45345358">
      <w:start w:val="1"/>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9114EB6"/>
    <w:multiLevelType w:val="hybridMultilevel"/>
    <w:tmpl w:val="1C1E2054"/>
    <w:lvl w:ilvl="0" w:tplc="D9F4F15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95"/>
    <w:rsid w:val="00486195"/>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19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19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2022-07-26T10:27:00Z</dcterms:created>
  <dcterms:modified xsi:type="dcterms:W3CDTF">2022-07-26T10:27:00Z</dcterms:modified>
</cp:coreProperties>
</file>