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F7" w:rsidRPr="00D8328B" w:rsidRDefault="00F564F7" w:rsidP="00F564F7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loai_2"/>
      <w:r w:rsidRPr="00D8328B">
        <w:rPr>
          <w:rFonts w:ascii="Arial" w:hAnsi="Arial" w:cs="Arial"/>
          <w:b/>
          <w:sz w:val="20"/>
        </w:rPr>
        <w:t>Biểu mẫu số 1</w:t>
      </w:r>
      <w:bookmarkEnd w:id="0"/>
    </w:p>
    <w:p w:rsidR="00F564F7" w:rsidRPr="00D8328B" w:rsidRDefault="00F564F7" w:rsidP="00F564F7">
      <w:pPr>
        <w:spacing w:before="120"/>
        <w:rPr>
          <w:rFonts w:ascii="Arial" w:hAnsi="Arial" w:cs="Arial"/>
          <w:sz w:val="20"/>
          <w:lang w:val="en-US"/>
        </w:rPr>
      </w:pPr>
      <w:r w:rsidRPr="00D8328B">
        <w:rPr>
          <w:rFonts w:ascii="Arial" w:hAnsi="Arial" w:cs="Arial"/>
          <w:b/>
          <w:sz w:val="20"/>
        </w:rPr>
        <w:t>Tên cơ quan đại diện chủ sở hữu</w:t>
      </w:r>
      <w:r w:rsidRPr="00D8328B">
        <w:rPr>
          <w:rFonts w:ascii="Arial" w:hAnsi="Arial" w:cs="Arial"/>
          <w:sz w:val="20"/>
          <w:lang w:val="en-US"/>
        </w:rPr>
        <w:t>……………………..</w:t>
      </w:r>
    </w:p>
    <w:p w:rsidR="00F564F7" w:rsidRPr="00D8328B" w:rsidRDefault="00F564F7" w:rsidP="00F564F7">
      <w:pPr>
        <w:spacing w:before="120"/>
        <w:rPr>
          <w:rFonts w:ascii="Arial" w:hAnsi="Arial" w:cs="Arial"/>
          <w:sz w:val="20"/>
          <w:lang w:val="en-US"/>
        </w:rPr>
      </w:pPr>
      <w:r w:rsidRPr="00D8328B">
        <w:rPr>
          <w:rFonts w:ascii="Arial" w:hAnsi="Arial" w:cs="Arial"/>
          <w:b/>
          <w:sz w:val="20"/>
        </w:rPr>
        <w:t>Công ty trách nhiệm hữu hạn một thành viên</w:t>
      </w:r>
      <w:r w:rsidRPr="00D8328B">
        <w:rPr>
          <w:rFonts w:ascii="Arial" w:hAnsi="Arial" w:cs="Arial"/>
          <w:sz w:val="20"/>
          <w:lang w:val="en-US"/>
        </w:rPr>
        <w:t>………</w:t>
      </w:r>
    </w:p>
    <w:p w:rsidR="00F564F7" w:rsidRPr="00D8328B" w:rsidRDefault="00F564F7" w:rsidP="00F564F7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loai_2_name"/>
      <w:r w:rsidRPr="00D8328B">
        <w:rPr>
          <w:rFonts w:ascii="Arial" w:hAnsi="Arial" w:cs="Arial"/>
          <w:b/>
          <w:sz w:val="20"/>
        </w:rPr>
        <w:t>BÁO CÁO XÁC ĐỊNH QUỸ TIỀN LƯƠNG, THÙ LAO, TIỀN THƯỞNG THỰC HIỆN NĂM TRƯỚC VÀ KẾ HOẠCH NĂM … CỦA NGƯỜI QUẢN LÝ</w:t>
      </w:r>
      <w:bookmarkEnd w:id="1"/>
    </w:p>
    <w:p w:rsidR="00F564F7" w:rsidRPr="00D8328B" w:rsidRDefault="00F564F7" w:rsidP="00F564F7">
      <w:pPr>
        <w:spacing w:before="120"/>
        <w:jc w:val="center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(Ban hành kèm theo Thông tư s</w:t>
      </w:r>
      <w:r w:rsidRPr="009A0C94">
        <w:rPr>
          <w:rFonts w:ascii="Arial" w:hAnsi="Arial" w:cs="Arial"/>
          <w:i/>
          <w:sz w:val="20"/>
        </w:rPr>
        <w:t>ố</w:t>
      </w:r>
      <w:r w:rsidRPr="00D8328B">
        <w:rPr>
          <w:rFonts w:ascii="Arial" w:hAnsi="Arial" w:cs="Arial"/>
          <w:i/>
          <w:sz w:val="20"/>
        </w:rPr>
        <w:t xml:space="preserve"> 27/2016/TT-BLĐTBXH ngày 01 tháng 9 năm 2016 của Bộ Lao động - Thương b</w:t>
      </w:r>
      <w:r w:rsidRPr="009A0C94">
        <w:rPr>
          <w:rFonts w:ascii="Arial" w:hAnsi="Arial" w:cs="Arial"/>
          <w:i/>
          <w:sz w:val="20"/>
        </w:rPr>
        <w:t>i</w:t>
      </w:r>
      <w:r w:rsidRPr="00D8328B">
        <w:rPr>
          <w:rFonts w:ascii="Arial" w:hAnsi="Arial" w:cs="Arial"/>
          <w:i/>
          <w:sz w:val="20"/>
        </w:rPr>
        <w:t>nh và Xã hội)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000000" w:fill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824"/>
        <w:gridCol w:w="1169"/>
        <w:gridCol w:w="839"/>
        <w:gridCol w:w="748"/>
        <w:gridCol w:w="875"/>
      </w:tblGrid>
      <w:tr w:rsidR="00F564F7" w:rsidRPr="00D8328B" w:rsidTr="00E65327">
        <w:tc>
          <w:tcPr>
            <w:tcW w:w="343" w:type="pct"/>
            <w:vMerge w:val="restart"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2657" w:type="pct"/>
            <w:vMerge w:val="restart"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Ch</w:t>
            </w:r>
            <w:r w:rsidRPr="00D8328B">
              <w:rPr>
                <w:rFonts w:ascii="Arial" w:hAnsi="Arial" w:cs="Arial"/>
                <w:b/>
                <w:sz w:val="20"/>
                <w:lang w:val="en-US"/>
              </w:rPr>
              <w:t>ỉ</w:t>
            </w:r>
            <w:r w:rsidRPr="00D8328B">
              <w:rPr>
                <w:rFonts w:ascii="Arial" w:hAnsi="Arial" w:cs="Arial"/>
                <w:b/>
                <w:sz w:val="20"/>
              </w:rPr>
              <w:t xml:space="preserve"> tiêu</w:t>
            </w:r>
          </w:p>
        </w:tc>
        <w:tc>
          <w:tcPr>
            <w:tcW w:w="644" w:type="pct"/>
            <w:vMerge w:val="restart"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Đơn vị tính</w:t>
            </w:r>
          </w:p>
        </w:tc>
        <w:tc>
          <w:tcPr>
            <w:tcW w:w="874" w:type="pct"/>
            <w:gridSpan w:val="2"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Số báo cáo năm ...</w:t>
            </w:r>
          </w:p>
        </w:tc>
        <w:tc>
          <w:tcPr>
            <w:tcW w:w="483" w:type="pct"/>
            <w:vMerge w:val="restart"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Kế hoạch năm ...</w:t>
            </w:r>
          </w:p>
        </w:tc>
      </w:tr>
      <w:tr w:rsidR="00F564F7" w:rsidRPr="00D8328B" w:rsidTr="00E65327">
        <w:tc>
          <w:tcPr>
            <w:tcW w:w="343" w:type="pct"/>
            <w:vMerge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57" w:type="pct"/>
            <w:vMerge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44" w:type="pct"/>
            <w:vMerge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2" w:type="pct"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Kế hoạch</w:t>
            </w:r>
          </w:p>
        </w:tc>
        <w:tc>
          <w:tcPr>
            <w:tcW w:w="412" w:type="pct"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Thực hiện</w:t>
            </w:r>
          </w:p>
        </w:tc>
        <w:tc>
          <w:tcPr>
            <w:tcW w:w="483" w:type="pct"/>
            <w:vMerge/>
            <w:shd w:val="clear" w:color="000000" w:fill="auto"/>
            <w:vAlign w:val="center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Ch</w:t>
            </w:r>
            <w:r w:rsidRPr="009A0C94">
              <w:rPr>
                <w:rFonts w:ascii="Arial" w:hAnsi="Arial" w:cs="Arial"/>
                <w:b/>
                <w:sz w:val="20"/>
              </w:rPr>
              <w:t>ỉ</w:t>
            </w:r>
            <w:r w:rsidRPr="00D8328B">
              <w:rPr>
                <w:rFonts w:ascii="Arial" w:hAnsi="Arial" w:cs="Arial"/>
                <w:b/>
                <w:sz w:val="20"/>
              </w:rPr>
              <w:t xml:space="preserve"> tiêu sản xuất, kinh doanh: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Tổng số vốn chủ sở hữu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Tổng sản phẩm (kể cả quy đổi)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8328B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Tổng doanh thu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Tổng chi phí (chưa có lương)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Tổng các khoản nộp ngân sách Nhà nước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Lợi nhuận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Năng suất lao động bình quân (1) kế hoạch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Trđ/năm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Năng suất lao động bình quân thực hiện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Trđ/năm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D8328B">
              <w:rPr>
                <w:rFonts w:ascii="Arial" w:hAnsi="Arial" w:cs="Arial"/>
                <w:b/>
                <w:sz w:val="20"/>
                <w:lang w:val="en-US"/>
              </w:rPr>
              <w:t>II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Tiền lương của người quản lý chuyên trách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Số người quản lý chuyên trách (tính bình quân)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Người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Hạng công ty được xếp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Hệ số mức lương bình quân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Mức lương cơ bản bình quân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Tr.đồng/th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Hệ số tăng thêm so mức lương cơ bản (nếu có)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tiền lương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Mức tiền lương bình quân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Tr.đồng/th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Thù lao c</w:t>
            </w:r>
            <w:r w:rsidRPr="009A0C94">
              <w:rPr>
                <w:rFonts w:ascii="Arial" w:hAnsi="Arial" w:cs="Arial"/>
                <w:b/>
                <w:sz w:val="20"/>
              </w:rPr>
              <w:t>ủ</w:t>
            </w:r>
            <w:r w:rsidRPr="00D8328B">
              <w:rPr>
                <w:rFonts w:ascii="Arial" w:hAnsi="Arial" w:cs="Arial"/>
                <w:b/>
                <w:sz w:val="20"/>
              </w:rPr>
              <w:t>a người quản lý không chuyên trách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Số người quản lý không chuyên trách (tính bình quân)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Người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Tỷ lệ thù lao bình quân so với tiền lương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thù lao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Mức thù lao bình quân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Tr.đồng/th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IV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D8328B">
              <w:rPr>
                <w:rFonts w:ascii="Arial" w:hAnsi="Arial" w:cs="Arial"/>
                <w:b/>
                <w:sz w:val="20"/>
              </w:rPr>
              <w:t>Tiền thưởng, thu nhập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Quỹ tiền thưởng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Mức thu nhập bình quân của người quản lý chuyên trách (2)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Tr.đồng/th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64F7" w:rsidRPr="00D8328B" w:rsidTr="00E65327">
        <w:tc>
          <w:tcPr>
            <w:tcW w:w="34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57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Mức thu nhập bình quân của người quản lý không chuyên trách (3)</w:t>
            </w:r>
          </w:p>
        </w:tc>
        <w:tc>
          <w:tcPr>
            <w:tcW w:w="644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D8328B">
              <w:rPr>
                <w:rFonts w:ascii="Arial" w:hAnsi="Arial" w:cs="Arial"/>
                <w:sz w:val="20"/>
              </w:rPr>
              <w:t>Tr.đồng/th</w:t>
            </w:r>
          </w:p>
        </w:tc>
        <w:tc>
          <w:tcPr>
            <w:tcW w:w="46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shd w:val="clear" w:color="000000" w:fill="auto"/>
          </w:tcPr>
          <w:p w:rsidR="00F564F7" w:rsidRPr="00D8328B" w:rsidRDefault="00F564F7" w:rsidP="00E65327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F564F7" w:rsidRPr="00D8328B" w:rsidRDefault="00F564F7" w:rsidP="00F564F7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b/>
          <w:i/>
          <w:sz w:val="20"/>
        </w:rPr>
        <w:t xml:space="preserve">Ghi chú: </w:t>
      </w:r>
      <w:r w:rsidRPr="00D8328B">
        <w:rPr>
          <w:rFonts w:ascii="Arial" w:hAnsi="Arial" w:cs="Arial"/>
          <w:i/>
          <w:sz w:val="20"/>
        </w:rPr>
        <w:t>(</w:t>
      </w:r>
      <w:r w:rsidRPr="009A0C94">
        <w:rPr>
          <w:rFonts w:ascii="Arial" w:hAnsi="Arial" w:cs="Arial"/>
          <w:i/>
          <w:sz w:val="20"/>
        </w:rPr>
        <w:t>1</w:t>
      </w:r>
      <w:r w:rsidRPr="00D8328B">
        <w:rPr>
          <w:rFonts w:ascii="Arial" w:hAnsi="Arial" w:cs="Arial"/>
          <w:i/>
          <w:sz w:val="20"/>
        </w:rPr>
        <w:t>) ghi rõ năng suất lao động tính theo ch</w:t>
      </w:r>
      <w:r w:rsidRPr="009A0C94">
        <w:rPr>
          <w:rFonts w:ascii="Arial" w:hAnsi="Arial" w:cs="Arial"/>
          <w:i/>
          <w:sz w:val="20"/>
        </w:rPr>
        <w:t>ỉ</w:t>
      </w:r>
      <w:r w:rsidRPr="00D8328B">
        <w:rPr>
          <w:rFonts w:ascii="Arial" w:hAnsi="Arial" w:cs="Arial"/>
          <w:i/>
          <w:sz w:val="20"/>
        </w:rPr>
        <w:t xml:space="preserve"> tiêu tổng doanh thu trừ tổng chi phí (chưa c</w:t>
      </w:r>
      <w:r w:rsidRPr="009A0C94">
        <w:rPr>
          <w:rFonts w:ascii="Arial" w:hAnsi="Arial" w:cs="Arial"/>
          <w:i/>
          <w:sz w:val="20"/>
        </w:rPr>
        <w:t>ó</w:t>
      </w:r>
      <w:r w:rsidRPr="00D8328B">
        <w:rPr>
          <w:rFonts w:ascii="Arial" w:hAnsi="Arial" w:cs="Arial"/>
          <w:i/>
          <w:sz w:val="20"/>
        </w:rPr>
        <w:t xml:space="preserve"> lương) hoặc tính theo tổng s</w:t>
      </w:r>
      <w:r w:rsidRPr="009A0C94">
        <w:rPr>
          <w:rFonts w:ascii="Arial" w:hAnsi="Arial" w:cs="Arial"/>
          <w:i/>
          <w:sz w:val="20"/>
        </w:rPr>
        <w:t>ả</w:t>
      </w:r>
      <w:r w:rsidRPr="00D8328B">
        <w:rPr>
          <w:rFonts w:ascii="Arial" w:hAnsi="Arial" w:cs="Arial"/>
          <w:i/>
          <w:sz w:val="20"/>
        </w:rPr>
        <w:t>n phẩm tiêu thụ.</w:t>
      </w:r>
    </w:p>
    <w:p w:rsidR="00F564F7" w:rsidRPr="00D8328B" w:rsidRDefault="00F564F7" w:rsidP="00F564F7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 xml:space="preserve">(2) Mức thu nhập bình quân của người quản </w:t>
      </w:r>
      <w:r w:rsidRPr="009A0C94">
        <w:rPr>
          <w:rFonts w:ascii="Arial" w:hAnsi="Arial" w:cs="Arial"/>
          <w:i/>
          <w:sz w:val="20"/>
        </w:rPr>
        <w:t>l</w:t>
      </w:r>
      <w:r w:rsidRPr="00D8328B">
        <w:rPr>
          <w:rFonts w:ascii="Arial" w:hAnsi="Arial" w:cs="Arial"/>
          <w:i/>
          <w:sz w:val="20"/>
        </w:rPr>
        <w:t>ý chuyên trách, gồm tiền lương, tiền thưởng.</w:t>
      </w:r>
    </w:p>
    <w:p w:rsidR="00F564F7" w:rsidRPr="00D8328B" w:rsidRDefault="00F564F7" w:rsidP="00F564F7">
      <w:pPr>
        <w:spacing w:before="120"/>
        <w:rPr>
          <w:rFonts w:ascii="Arial" w:hAnsi="Arial" w:cs="Arial"/>
          <w:i/>
          <w:sz w:val="20"/>
        </w:rPr>
      </w:pPr>
      <w:r w:rsidRPr="00D8328B">
        <w:rPr>
          <w:rFonts w:ascii="Arial" w:hAnsi="Arial" w:cs="Arial"/>
          <w:i/>
          <w:sz w:val="20"/>
        </w:rPr>
        <w:t>(3) Mức thu nhập bình quân của người qu</w:t>
      </w:r>
      <w:r w:rsidRPr="009A0C94">
        <w:rPr>
          <w:rFonts w:ascii="Arial" w:hAnsi="Arial" w:cs="Arial"/>
          <w:i/>
          <w:sz w:val="20"/>
        </w:rPr>
        <w:t>ả</w:t>
      </w:r>
      <w:r w:rsidRPr="00D8328B">
        <w:rPr>
          <w:rFonts w:ascii="Arial" w:hAnsi="Arial" w:cs="Arial"/>
          <w:i/>
          <w:sz w:val="20"/>
        </w:rPr>
        <w:t xml:space="preserve">n lý không chuyên trách, gồm thù lao, </w:t>
      </w:r>
      <w:r w:rsidRPr="009A0C94">
        <w:rPr>
          <w:rFonts w:ascii="Arial" w:hAnsi="Arial" w:cs="Arial"/>
          <w:i/>
          <w:sz w:val="20"/>
        </w:rPr>
        <w:t>t</w:t>
      </w:r>
      <w:r w:rsidRPr="00D8328B">
        <w:rPr>
          <w:rFonts w:ascii="Arial" w:hAnsi="Arial" w:cs="Arial"/>
          <w:i/>
          <w:sz w:val="20"/>
        </w:rPr>
        <w:t>iền thưởng.</w:t>
      </w:r>
    </w:p>
    <w:p w:rsidR="00F564F7" w:rsidRPr="009A0C94" w:rsidRDefault="00F564F7" w:rsidP="00F564F7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564F7" w:rsidRPr="009A0C94" w:rsidTr="00E65327">
        <w:tc>
          <w:tcPr>
            <w:tcW w:w="4428" w:type="dxa"/>
          </w:tcPr>
          <w:p w:rsidR="00F564F7" w:rsidRPr="009A0C94" w:rsidRDefault="00F564F7" w:rsidP="00E6532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9A0C94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>Người lập biểu</w:t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sz w:val="20"/>
              </w:rPr>
              <w:t>(Ký và ghi rõ họ tên, chức vụ)</w:t>
            </w:r>
          </w:p>
        </w:tc>
        <w:tc>
          <w:tcPr>
            <w:tcW w:w="4428" w:type="dxa"/>
          </w:tcPr>
          <w:p w:rsidR="00F564F7" w:rsidRPr="009A0C94" w:rsidRDefault="00F564F7" w:rsidP="00E65327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9A0C94">
              <w:rPr>
                <w:rFonts w:ascii="Arial" w:eastAsia="Times New Roman" w:hAnsi="Arial" w:cs="Arial"/>
                <w:i/>
                <w:sz w:val="20"/>
              </w:rPr>
              <w:t xml:space="preserve">….., 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>ngày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 xml:space="preserve"> …..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 xml:space="preserve"> tháng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 xml:space="preserve"> ….</w:t>
            </w:r>
            <w:r w:rsidRPr="00D8328B">
              <w:rPr>
                <w:rFonts w:ascii="Arial" w:eastAsia="Times New Roman" w:hAnsi="Arial" w:cs="Arial"/>
                <w:i/>
                <w:sz w:val="20"/>
              </w:rPr>
              <w:t>. năm…</w:t>
            </w:r>
            <w:r w:rsidRPr="009A0C94">
              <w:rPr>
                <w:rFonts w:ascii="Arial" w:eastAsia="Times New Roman" w:hAnsi="Arial" w:cs="Arial"/>
                <w:i/>
                <w:sz w:val="20"/>
              </w:rPr>
              <w:t>…</w:t>
            </w:r>
            <w:r w:rsidRPr="009A0C94">
              <w:rPr>
                <w:rFonts w:ascii="Arial" w:eastAsia="Times New Roman" w:hAnsi="Arial" w:cs="Arial"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t>Thủ trưởng đơn vị</w:t>
            </w:r>
            <w:r w:rsidRPr="00D8328B">
              <w:rPr>
                <w:rFonts w:ascii="Arial" w:eastAsia="Times New Roman" w:hAnsi="Arial" w:cs="Arial"/>
                <w:b/>
                <w:sz w:val="20"/>
              </w:rPr>
              <w:br/>
            </w:r>
            <w:r w:rsidRPr="00D8328B">
              <w:rPr>
                <w:rFonts w:ascii="Arial" w:eastAsia="Times New Roman" w:hAnsi="Arial" w:cs="Arial"/>
                <w:sz w:val="20"/>
              </w:rPr>
              <w:t>(ký tên, đóng dấu)</w:t>
            </w:r>
          </w:p>
        </w:tc>
      </w:tr>
    </w:tbl>
    <w:p w:rsidR="00707322" w:rsidRPr="00F564F7" w:rsidRDefault="00707322" w:rsidP="00F564F7">
      <w:pPr>
        <w:spacing w:before="120"/>
        <w:rPr>
          <w:lang w:val="en-US"/>
        </w:rPr>
      </w:pPr>
      <w:bookmarkStart w:id="2" w:name="_GoBack"/>
      <w:bookmarkEnd w:id="2"/>
    </w:p>
    <w:sectPr w:rsidR="00707322" w:rsidRPr="00F564F7" w:rsidSect="00F564F7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F7"/>
    <w:rsid w:val="00707322"/>
    <w:rsid w:val="00F5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12749-C53D-47F7-9037-8E4F45BE1B2F}"/>
</file>

<file path=customXml/itemProps2.xml><?xml version="1.0" encoding="utf-8"?>
<ds:datastoreItem xmlns:ds="http://schemas.openxmlformats.org/officeDocument/2006/customXml" ds:itemID="{89490A54-B868-4BEA-9201-1BCACD220E48}"/>
</file>

<file path=customXml/itemProps3.xml><?xml version="1.0" encoding="utf-8"?>
<ds:datastoreItem xmlns:ds="http://schemas.openxmlformats.org/officeDocument/2006/customXml" ds:itemID="{71CD549B-2060-481F-815D-33A476E36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2017-08-20T05:27:00Z</dcterms:created>
  <dcterms:modified xsi:type="dcterms:W3CDTF">2017-08-20T05:27:00Z</dcterms:modified>
</cp:coreProperties>
</file>