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0" w:rsidRPr="00C8006B" w:rsidRDefault="00043A70" w:rsidP="00043A70">
      <w:pPr>
        <w:tabs>
          <w:tab w:val="left" w:leader="dot" w:pos="8789"/>
        </w:tabs>
        <w:spacing w:before="0" w:after="120"/>
        <w:jc w:val="right"/>
        <w:rPr>
          <w:i/>
          <w:iCs/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bCs/>
          <w:color w:val="000000" w:themeColor="text1"/>
          <w:szCs w:val="28"/>
          <w:lang w:val="pt-BR"/>
        </w:rPr>
        <w:t>Mẫu B46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043A70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THÔNG BÁO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Về việc </w:t>
      </w:r>
      <w:r w:rsidRPr="00C8006B">
        <w:rPr>
          <w:b/>
          <w:bCs/>
          <w:color w:val="000000" w:themeColor="text1"/>
          <w:szCs w:val="28"/>
        </w:rPr>
        <w:t xml:space="preserve">tổ chức tôn giáo ở Việt Nam </w:t>
      </w:r>
      <w:r w:rsidRPr="00C8006B">
        <w:rPr>
          <w:b/>
          <w:bCs/>
          <w:color w:val="000000" w:themeColor="text1"/>
          <w:szCs w:val="28"/>
          <w:lang w:val="pt-BR"/>
        </w:rPr>
        <w:t xml:space="preserve">chấm dứt gia nhập 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tổ chức tôn giáo nước ngoài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</w:t>
      </w:r>
    </w:p>
    <w:p w:rsidR="00043A70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043A70" w:rsidRPr="00C8006B" w:rsidRDefault="00043A70" w:rsidP="00043A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tổ chức tôn giáo (chữ in hoa): 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sở: ….………………………………………………………………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 w:val="30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Thông báo về việc</w:t>
      </w:r>
      <w:r w:rsidRPr="00C8006B">
        <w:rPr>
          <w:b/>
          <w:bCs/>
          <w:color w:val="000000" w:themeColor="text1"/>
          <w:szCs w:val="28"/>
        </w:rPr>
        <w:t xml:space="preserve"> tổ chức tôn giáo ở Việt Nam</w:t>
      </w:r>
      <w:r w:rsidRPr="00C8006B">
        <w:rPr>
          <w:b/>
          <w:bCs/>
          <w:color w:val="000000" w:themeColor="text1"/>
          <w:szCs w:val="28"/>
          <w:lang w:val="pt-BR"/>
        </w:rPr>
        <w:t xml:space="preserve"> chấm dứt gia nhập tổ chức tôn giáo nước ngoàivới nội dung sau: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tổ chức tôn giáo nước ngoài đã gia nhập:............................................</w:t>
      </w:r>
      <w:r w:rsidRPr="00C8006B">
        <w:rPr>
          <w:bCs/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 w:val="30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(Thuộc nước nào, năm thành lập, lĩnh vực hoạt động)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Trụ sở chính của tổ chức tôn giáo nước ngoài: 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Lý do chấm dứt:………………………………………………………….</w:t>
      </w:r>
      <w:r w:rsidRPr="00C8006B">
        <w:rPr>
          <w:color w:val="000000" w:themeColor="text1"/>
          <w:szCs w:val="28"/>
        </w:rPr>
        <w:t>.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Thời điểm bắt đầu chấm dứt: ……………..……………………………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182"/>
      </w:tblGrid>
      <w:tr w:rsidR="00043A70" w:rsidRPr="00C8006B" w:rsidTr="00DB029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color w:val="000000" w:themeColor="text1"/>
                <w:szCs w:val="28"/>
              </w:rPr>
            </w:pPr>
          </w:p>
          <w:p w:rsidR="00043A70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 xml:space="preserve">   (Chữ ký, dấu</w:t>
            </w:r>
            <w:r w:rsidRPr="00C8006B">
              <w:rPr>
                <w:color w:val="000000" w:themeColor="text1"/>
                <w:szCs w:val="26"/>
              </w:rPr>
              <w:t>)</w:t>
            </w:r>
          </w:p>
        </w:tc>
      </w:tr>
    </w:tbl>
    <w:p w:rsidR="00043A70" w:rsidRDefault="00043A70" w:rsidP="00043A70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C8006B">
        <w:rPr>
          <w:color w:val="000000" w:themeColor="text1"/>
          <w:sz w:val="24"/>
          <w:szCs w:val="24"/>
        </w:rPr>
        <w:t>Địa danh nơi có trụ sở của tổ chức tôn giáo.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Cơ quan quản lý nhà nước về tín ngưỡng, tôn giáo ở trung ương.</w:t>
      </w: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Pr="00C8006B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2767" w:rsidRDefault="00042767"/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0"/>
    <w:rsid w:val="00042767"/>
    <w:rsid w:val="00043A70"/>
    <w:rsid w:val="00C5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5B70D-C770-4326-A873-FCDA8C72D5C7}"/>
</file>

<file path=customXml/itemProps2.xml><?xml version="1.0" encoding="utf-8"?>
<ds:datastoreItem xmlns:ds="http://schemas.openxmlformats.org/officeDocument/2006/customXml" ds:itemID="{63757313-D748-4A07-983C-C87216ADD6AB}"/>
</file>

<file path=customXml/itemProps3.xml><?xml version="1.0" encoding="utf-8"?>
<ds:datastoreItem xmlns:ds="http://schemas.openxmlformats.org/officeDocument/2006/customXml" ds:itemID="{659CAB10-3185-408C-BAB9-2EDA3E8D4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2018-09-19T09:18:00Z</dcterms:created>
  <dcterms:modified xsi:type="dcterms:W3CDTF">2018-09-19T09:18:00Z</dcterms:modified>
</cp:coreProperties>
</file>