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D5" w:rsidRPr="00B32AA5" w:rsidRDefault="003F4FD5" w:rsidP="003F4FD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389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9270"/>
      </w:tblGrid>
      <w:tr w:rsidR="003F4FD5" w:rsidRPr="00B32AA5" w:rsidTr="000015E1">
        <w:trPr>
          <w:tblCellSpacing w:w="0" w:type="dxa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D5" w:rsidRPr="00B32AA5" w:rsidRDefault="003F4FD5" w:rsidP="000015E1">
            <w:pPr>
              <w:tabs>
                <w:tab w:val="left" w:pos="3510"/>
              </w:tabs>
              <w:spacing w:before="120" w:after="0" w:line="240" w:lineRule="auto"/>
              <w:ind w:firstLine="604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 w:type="page"/>
            </w:r>
            <w:proofErr w:type="spellStart"/>
            <w:r w:rsidRPr="00B32AA5">
              <w:rPr>
                <w:rFonts w:ascii="Times New Roman" w:hAnsi="Times New Roman"/>
                <w:b/>
                <w:iCs/>
                <w:sz w:val="26"/>
                <w:szCs w:val="26"/>
              </w:rPr>
              <w:t>Tỉnh</w:t>
            </w:r>
            <w:proofErr w:type="spellEnd"/>
            <w:r w:rsidRPr="00B32AA5">
              <w:rPr>
                <w:rFonts w:ascii="Times New Roman" w:hAnsi="Times New Roman"/>
                <w:b/>
                <w:iCs/>
                <w:sz w:val="26"/>
                <w:szCs w:val="26"/>
              </w:rPr>
              <w:t>: ………………</w:t>
            </w:r>
          </w:p>
          <w:p w:rsidR="003F4FD5" w:rsidRPr="00B32AA5" w:rsidRDefault="003F4FD5" w:rsidP="000015E1">
            <w:pPr>
              <w:spacing w:before="120" w:after="120" w:line="234" w:lineRule="atLeast"/>
              <w:ind w:firstLine="60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Doanh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nghiệp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: ……………….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D5" w:rsidRPr="00B32AA5" w:rsidRDefault="003F4FD5" w:rsidP="000015E1">
            <w:pPr>
              <w:spacing w:after="0" w:line="234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10a/DS-ĐKBRCĐ,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I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B32AA5">
              <w:rPr>
                <w:rFonts w:ascii="Times New Roman" w:hAnsi="Times New Roman"/>
                <w:sz w:val="26"/>
                <w:szCs w:val="26"/>
              </w:rPr>
              <w:t xml:space="preserve">(Ban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32AA5">
              <w:rPr>
                <w:rFonts w:ascii="Times New Roman" w:hAnsi="Times New Roman"/>
                <w:sz w:val="26"/>
                <w:szCs w:val="26"/>
              </w:rPr>
              <w:t xml:space="preserve"> 14/2022/TT-BTTTT)</w:t>
            </w:r>
          </w:p>
        </w:tc>
      </w:tr>
    </w:tbl>
    <w:p w:rsidR="003F4FD5" w:rsidRPr="00B32AA5" w:rsidRDefault="003F4FD5" w:rsidP="003F4FD5">
      <w:pPr>
        <w:tabs>
          <w:tab w:val="left" w:pos="3510"/>
        </w:tabs>
        <w:spacing w:before="120" w:after="0" w:line="240" w:lineRule="auto"/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B32AA5">
        <w:rPr>
          <w:rFonts w:ascii="Times New Roman" w:hAnsi="Times New Roman"/>
          <w:b/>
          <w:bCs/>
          <w:sz w:val="26"/>
          <w:szCs w:val="26"/>
        </w:rPr>
        <w:t xml:space="preserve">DANH SÁCH CÁC CƠ SỞ GIÁO DỤC MẦM NON, CƠ SỞ GIÁO DỤC PHỔ THÔNG, TRẠM Y TẾ XÃ, </w:t>
      </w:r>
      <w:r w:rsidRPr="00B32AA5">
        <w:rPr>
          <w:rFonts w:ascii="Times New Roman" w:hAnsi="Times New Roman"/>
          <w:b/>
          <w:sz w:val="26"/>
          <w:szCs w:val="26"/>
        </w:rPr>
        <w:t>ĐIỂM CUNG CẤP DỊCH VỤ INTERNET BĂNG RỘNG CHO CỘNG ĐỒNG DÂN CƯ</w:t>
      </w:r>
      <w:r w:rsidRPr="00B32AA5">
        <w:rPr>
          <w:rFonts w:ascii="Times New Roman" w:hAnsi="Times New Roman"/>
          <w:b/>
          <w:bCs/>
          <w:sz w:val="26"/>
          <w:szCs w:val="26"/>
        </w:rPr>
        <w:t xml:space="preserve"> ĐĂNG KÝ NHẬN HỖ TRỢ SỬ DỤNG DỊCH VỤ </w:t>
      </w:r>
      <w:r w:rsidRPr="00B32AA5">
        <w:rPr>
          <w:rFonts w:ascii="Times New Roman" w:hAnsi="Times New Roman"/>
          <w:b/>
          <w:bCs/>
          <w:spacing w:val="-6"/>
          <w:sz w:val="26"/>
          <w:szCs w:val="26"/>
        </w:rPr>
        <w:t>TRUY NHẬP INTERNET BĂNG RỘNG CỐ ĐỊNH MẶT ĐẤT</w:t>
      </w:r>
    </w:p>
    <w:p w:rsidR="003F4FD5" w:rsidRPr="00B32AA5" w:rsidRDefault="003F4FD5" w:rsidP="003F4FD5">
      <w:pPr>
        <w:tabs>
          <w:tab w:val="left" w:pos="3510"/>
        </w:tabs>
        <w:spacing w:before="120"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proofErr w:type="spellStart"/>
      <w:r w:rsidRPr="00B32AA5">
        <w:rPr>
          <w:rFonts w:ascii="Times New Roman" w:hAnsi="Times New Roman"/>
          <w:bCs/>
          <w:i/>
          <w:sz w:val="26"/>
          <w:szCs w:val="26"/>
        </w:rPr>
        <w:t>Tháng</w:t>
      </w:r>
      <w:proofErr w:type="spellEnd"/>
      <w:r w:rsidRPr="00B32AA5">
        <w:rPr>
          <w:rFonts w:ascii="Times New Roman" w:hAnsi="Times New Roman"/>
          <w:bCs/>
          <w:i/>
          <w:sz w:val="26"/>
          <w:szCs w:val="26"/>
        </w:rPr>
        <w:t>….</w:t>
      </w:r>
    </w:p>
    <w:p w:rsidR="003F4FD5" w:rsidRPr="00B32AA5" w:rsidRDefault="003F4FD5" w:rsidP="003F4FD5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213"/>
        <w:gridCol w:w="1894"/>
        <w:gridCol w:w="1832"/>
        <w:gridCol w:w="1029"/>
        <w:gridCol w:w="1176"/>
        <w:gridCol w:w="1291"/>
        <w:gridCol w:w="1177"/>
        <w:gridCol w:w="1436"/>
        <w:gridCol w:w="999"/>
      </w:tblGrid>
      <w:tr w:rsidR="003F4FD5" w:rsidRPr="00B32AA5" w:rsidTr="000015E1">
        <w:trPr>
          <w:jc w:val="center"/>
        </w:trPr>
        <w:tc>
          <w:tcPr>
            <w:tcW w:w="98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27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huyện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huyện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Tên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134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Địa chỉ lắp đặt</w:t>
            </w:r>
          </w:p>
        </w:tc>
        <w:tc>
          <w:tcPr>
            <w:tcW w:w="1275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truy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141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Gói cước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truy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127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Tốc độ</w:t>
            </w:r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truy</w:t>
            </w:r>
            <w:proofErr w:type="spellEnd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b/>
                <w:bCs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1603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hợp đồng</w:t>
            </w:r>
          </w:p>
        </w:tc>
        <w:tc>
          <w:tcPr>
            <w:tcW w:w="1090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3F4FD5" w:rsidRPr="00B32AA5" w:rsidTr="000015E1">
        <w:trPr>
          <w:jc w:val="center"/>
        </w:trPr>
        <w:tc>
          <w:tcPr>
            <w:tcW w:w="988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A</w:t>
            </w:r>
          </w:p>
        </w:tc>
        <w:tc>
          <w:tcPr>
            <w:tcW w:w="1276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B</w:t>
            </w:r>
          </w:p>
        </w:tc>
        <w:tc>
          <w:tcPr>
            <w:tcW w:w="2126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</w:rPr>
              <w:t>C</w:t>
            </w:r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2</w:t>
            </w:r>
          </w:p>
        </w:tc>
        <w:tc>
          <w:tcPr>
            <w:tcW w:w="1275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141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127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5</w:t>
            </w:r>
          </w:p>
        </w:tc>
        <w:tc>
          <w:tcPr>
            <w:tcW w:w="1603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090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i/>
                <w:iCs/>
                <w:sz w:val="26"/>
                <w:szCs w:val="26"/>
              </w:rPr>
              <w:t>7</w:t>
            </w:r>
          </w:p>
        </w:tc>
      </w:tr>
      <w:tr w:rsidR="003F4FD5" w:rsidRPr="00B32AA5" w:rsidTr="000015E1">
        <w:trPr>
          <w:jc w:val="center"/>
        </w:trPr>
        <w:tc>
          <w:tcPr>
            <w:tcW w:w="98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76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03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90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3F4FD5" w:rsidRPr="00B32AA5" w:rsidTr="000015E1">
        <w:trPr>
          <w:jc w:val="center"/>
        </w:trPr>
        <w:tc>
          <w:tcPr>
            <w:tcW w:w="98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03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90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3F4FD5" w:rsidRPr="00B32AA5" w:rsidTr="000015E1">
        <w:trPr>
          <w:jc w:val="center"/>
        </w:trPr>
        <w:tc>
          <w:tcPr>
            <w:tcW w:w="98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32AA5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1276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03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90" w:type="dxa"/>
            <w:vAlign w:val="center"/>
          </w:tcPr>
          <w:p w:rsidR="003F4FD5" w:rsidRPr="00B32AA5" w:rsidRDefault="003F4FD5" w:rsidP="000015E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3F4FD5" w:rsidRPr="00B32AA5" w:rsidRDefault="003F4FD5" w:rsidP="003F4FD5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24"/>
        <w:gridCol w:w="6536"/>
      </w:tblGrid>
      <w:tr w:rsidR="003F4FD5" w:rsidRPr="00B32AA5" w:rsidTr="000015E1">
        <w:tc>
          <w:tcPr>
            <w:tcW w:w="7394" w:type="dxa"/>
          </w:tcPr>
          <w:p w:rsidR="003F4FD5" w:rsidRPr="00B32AA5" w:rsidRDefault="003F4FD5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F4FD5" w:rsidRPr="00B32AA5" w:rsidRDefault="003F4FD5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32AA5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LẬP BIỂU</w:t>
            </w:r>
          </w:p>
          <w:p w:rsidR="003F4FD5" w:rsidRPr="00B32AA5" w:rsidRDefault="003F4FD5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7394" w:type="dxa"/>
          </w:tcPr>
          <w:p w:rsidR="003F4FD5" w:rsidRPr="00B32AA5" w:rsidRDefault="003F4FD5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gram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………..,</w:t>
            </w:r>
            <w:proofErr w:type="gram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…….</w:t>
            </w:r>
            <w:proofErr w:type="spell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 w:rsidRPr="00B32AA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……</w:t>
            </w:r>
          </w:p>
          <w:p w:rsidR="003F4FD5" w:rsidRPr="00B32AA5" w:rsidRDefault="003F4FD5" w:rsidP="00001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32AA5">
              <w:rPr>
                <w:rFonts w:ascii="Times New Roman" w:eastAsia="Times New Roman" w:hAnsi="Times New Roman"/>
                <w:b/>
                <w:sz w:val="26"/>
                <w:szCs w:val="26"/>
              </w:rPr>
              <w:t>THỦ TRƯỞNG ĐƠN VỊ</w:t>
            </w:r>
          </w:p>
          <w:p w:rsidR="003F4FD5" w:rsidRPr="00B32AA5" w:rsidRDefault="003F4FD5" w:rsidP="000015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B32AA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3F4FD5" w:rsidRPr="00B32AA5" w:rsidRDefault="003F4FD5" w:rsidP="003F4FD5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vi-VN"/>
        </w:rPr>
      </w:pPr>
    </w:p>
    <w:p w:rsidR="003F4FD5" w:rsidRPr="00B32AA5" w:rsidRDefault="003F4FD5" w:rsidP="003F4FD5">
      <w:pPr>
        <w:tabs>
          <w:tab w:val="left" w:pos="1215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3F4FD5" w:rsidRPr="00B32AA5" w:rsidRDefault="003F4FD5" w:rsidP="003F4FD5">
      <w:pPr>
        <w:tabs>
          <w:tab w:val="left" w:pos="1215"/>
        </w:tabs>
        <w:spacing w:after="0" w:line="240" w:lineRule="auto"/>
        <w:ind w:left="426" w:right="113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2AA5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Ghi chú</w:t>
      </w:r>
      <w:r w:rsidRPr="00B32AA5">
        <w:rPr>
          <w:rFonts w:ascii="Times New Roman" w:hAnsi="Times New Roman"/>
          <w:b/>
          <w:bCs/>
          <w:sz w:val="26"/>
          <w:szCs w:val="26"/>
          <w:lang w:val="vi-VN"/>
        </w:rPr>
        <w:t>:</w:t>
      </w:r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Hàng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tháng</w:t>
      </w:r>
      <w:proofErr w:type="spellEnd"/>
      <w:r w:rsidRPr="00B32AA5">
        <w:rPr>
          <w:rFonts w:ascii="Times New Roman" w:hAnsi="Times New Roman"/>
          <w:sz w:val="26"/>
          <w:szCs w:val="26"/>
        </w:rPr>
        <w:t>,</w:t>
      </w:r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32AA5">
        <w:rPr>
          <w:rFonts w:ascii="Times New Roman" w:hAnsi="Times New Roman"/>
          <w:sz w:val="26"/>
          <w:szCs w:val="26"/>
        </w:rPr>
        <w:t>c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ác doanh nghiệp viễn thông lập Danh sách này trên cơ sở tổng hợp từ đơn đăng ký hỗ trợ sử dụng dịch vụ truy nhập Internet băng rộng cố định</w:t>
      </w:r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từ các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xã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/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Cơ sở giáo dục mầm non/Cơ sở giáo dục phổ thông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bao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gồm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>)</w:t>
      </w:r>
      <w:r w:rsidRPr="00B32AA5">
        <w:rPr>
          <w:rFonts w:ascii="Times New Roman" w:hAnsi="Times New Roman"/>
          <w:bCs/>
          <w:sz w:val="26"/>
          <w:szCs w:val="26"/>
        </w:rPr>
        <w:t>/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Trạm y tế xã)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gửi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Sở Thông tin và Truyền thông xác nhận</w:t>
      </w:r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3F4FD5" w:rsidRPr="00B32AA5" w:rsidRDefault="003F4FD5" w:rsidP="003F4FD5">
      <w:pPr>
        <w:spacing w:before="60"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lastRenderedPageBreak/>
        <w:t>Hướng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dẫn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cách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/>
          <w:bCs/>
          <w:sz w:val="26"/>
          <w:szCs w:val="26"/>
          <w:lang w:val="vi-VN"/>
        </w:rPr>
        <w:t xml:space="preserve"> biểu: </w:t>
      </w:r>
    </w:p>
    <w:p w:rsidR="003F4FD5" w:rsidRPr="00B32AA5" w:rsidRDefault="003F4FD5" w:rsidP="003F4FD5">
      <w:pPr>
        <w:spacing w:before="6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Cột (A): Ghi số thứ tự của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>.</w:t>
      </w:r>
      <w:r w:rsidRPr="00B32AA5">
        <w:rPr>
          <w:rFonts w:ascii="Times New Roman" w:hAnsi="Times New Roman"/>
          <w:sz w:val="26"/>
          <w:szCs w:val="26"/>
        </w:rPr>
        <w:t xml:space="preserve"> </w:t>
      </w:r>
    </w:p>
    <w:p w:rsidR="003F4FD5" w:rsidRPr="00B32AA5" w:rsidRDefault="003F4FD5" w:rsidP="003F4FD5">
      <w:pPr>
        <w:spacing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Cột (B):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tỉnh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phố</w:t>
      </w:r>
      <w:proofErr w:type="spellEnd"/>
    </w:p>
    <w:p w:rsidR="003F4FD5" w:rsidRPr="00B32AA5" w:rsidRDefault="003F4FD5" w:rsidP="003F4FD5">
      <w:pPr>
        <w:spacing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(C):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Ghi mã huyện, mã xã </w:t>
      </w:r>
      <w:proofErr w:type="spellStart"/>
      <w:proofErr w:type="gram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proofErr w:type="gram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08/7/2004.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hoặc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thuộc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phạm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vi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)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thì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sung.</w:t>
      </w:r>
    </w:p>
    <w:p w:rsidR="003F4FD5" w:rsidRPr="00B32AA5" w:rsidRDefault="003F4FD5" w:rsidP="003F4FD5">
      <w:pPr>
        <w:spacing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Cột (</w:t>
      </w:r>
      <w:r w:rsidRPr="00B32AA5">
        <w:rPr>
          <w:rFonts w:ascii="Times New Roman" w:hAnsi="Times New Roman"/>
          <w:bCs/>
          <w:sz w:val="26"/>
          <w:szCs w:val="26"/>
        </w:rPr>
        <w:t>D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>):</w:t>
      </w:r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Ghi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huyện,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xã </w:t>
      </w:r>
      <w:proofErr w:type="spellStart"/>
      <w:proofErr w:type="gram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proofErr w:type="gram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08/7/2004.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phương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hoặc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thuộc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phạm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vi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124/2004/QĐ-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TTg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)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thì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chia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tách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sát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theo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bổ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sung.</w:t>
      </w:r>
    </w:p>
    <w:p w:rsidR="003F4FD5" w:rsidRPr="00B32AA5" w:rsidRDefault="003F4FD5" w:rsidP="003F4FD5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(1):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Ghi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Tiểu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THCS, THPT,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Mầm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B32AA5">
        <w:rPr>
          <w:rFonts w:ascii="Times New Roman" w:hAnsi="Times New Roman"/>
          <w:bCs/>
          <w:sz w:val="26"/>
          <w:szCs w:val="26"/>
        </w:rPr>
        <w:t>non</w:t>
      </w:r>
      <w:proofErr w:type="gram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Trạm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y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tế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xã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cho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cư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xã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cho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cư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3F4FD5" w:rsidRPr="00B32AA5" w:rsidRDefault="003F4FD5" w:rsidP="003F4FD5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(2):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r w:rsidRPr="00B32AA5">
        <w:rPr>
          <w:rFonts w:ascii="Times New Roman" w:hAnsi="Times New Roman"/>
          <w:sz w:val="26"/>
          <w:szCs w:val="26"/>
          <w:lang w:val="vi-VN"/>
        </w:rPr>
        <w:t xml:space="preserve">rõ địa chỉ </w:t>
      </w:r>
      <w:r w:rsidRPr="00B32AA5">
        <w:rPr>
          <w:rFonts w:ascii="Times New Roman" w:hAnsi="Times New Roman"/>
          <w:sz w:val="26"/>
          <w:szCs w:val="26"/>
        </w:rPr>
        <w:t>(</w:t>
      </w:r>
      <w:r w:rsidRPr="00B32AA5">
        <w:rPr>
          <w:rFonts w:ascii="Times New Roman" w:hAnsi="Times New Roman"/>
          <w:sz w:val="26"/>
          <w:szCs w:val="26"/>
          <w:lang w:val="vi-VN"/>
        </w:rPr>
        <w:t>thôn/bản/làng...</w:t>
      </w:r>
      <w:r w:rsidRPr="00B32AA5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B32AA5">
        <w:rPr>
          <w:rFonts w:ascii="Times New Roman" w:hAnsi="Times New Roman"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đơn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vị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thời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chỉ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lắp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Đối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cho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cộng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dân</w:t>
      </w:r>
      <w:proofErr w:type="spellEnd"/>
      <w:r w:rsidRPr="00B32A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sz w:val="26"/>
          <w:szCs w:val="26"/>
        </w:rPr>
        <w:t>cư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chỉ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được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thiết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lập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3F4FD5" w:rsidRPr="00B32AA5" w:rsidRDefault="003F4FD5" w:rsidP="003F4FD5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(3):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3F4FD5" w:rsidRPr="00B32AA5" w:rsidRDefault="003F4FD5" w:rsidP="003F4FD5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(4): </w:t>
      </w:r>
      <w:r w:rsidRPr="00B32AA5">
        <w:rPr>
          <w:rFonts w:ascii="Times New Roman" w:hAnsi="Times New Roman"/>
          <w:bCs/>
          <w:sz w:val="26"/>
          <w:szCs w:val="26"/>
          <w:lang w:val="vi-VN"/>
        </w:rPr>
        <w:t xml:space="preserve">Ghi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gói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cước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hỗ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3F4FD5" w:rsidRPr="00B32AA5" w:rsidRDefault="003F4FD5" w:rsidP="003F4FD5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(5):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tốc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độ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gói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cước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hỗ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3F4FD5" w:rsidRPr="00B32AA5" w:rsidRDefault="003F4FD5" w:rsidP="003F4FD5">
      <w:pPr>
        <w:spacing w:before="60" w:after="0" w:line="240" w:lineRule="auto"/>
        <w:ind w:left="426"/>
        <w:jc w:val="both"/>
        <w:rPr>
          <w:rFonts w:ascii="Times New Roman" w:hAnsi="Times New Roman"/>
          <w:bCs/>
          <w:sz w:val="26"/>
          <w:szCs w:val="26"/>
        </w:rPr>
      </w:pPr>
      <w:r w:rsidRPr="00B32AA5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Cột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(6):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truy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nhập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Internet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băng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rộng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cố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mặt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đất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đã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cung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dịch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doanh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32AA5">
        <w:rPr>
          <w:rFonts w:ascii="Times New Roman" w:hAnsi="Times New Roman"/>
          <w:bCs/>
          <w:sz w:val="26"/>
          <w:szCs w:val="26"/>
        </w:rPr>
        <w:t>nghiệp</w:t>
      </w:r>
      <w:proofErr w:type="spellEnd"/>
      <w:r w:rsidRPr="00B32AA5">
        <w:rPr>
          <w:rFonts w:ascii="Times New Roman" w:hAnsi="Times New Roman"/>
          <w:bCs/>
          <w:sz w:val="26"/>
          <w:szCs w:val="26"/>
        </w:rPr>
        <w:t>.</w:t>
      </w:r>
    </w:p>
    <w:p w:rsidR="00A8736E" w:rsidRDefault="00A8736E">
      <w:bookmarkStart w:id="0" w:name="_GoBack"/>
      <w:bookmarkEnd w:id="0"/>
    </w:p>
    <w:sectPr w:rsidR="00A8736E" w:rsidSect="003F4F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5"/>
    <w:rsid w:val="003F4FD5"/>
    <w:rsid w:val="00A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993BB-63CD-4BC9-B920-C292963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1</cp:revision>
  <dcterms:created xsi:type="dcterms:W3CDTF">2023-11-08T08:24:00Z</dcterms:created>
  <dcterms:modified xsi:type="dcterms:W3CDTF">2023-11-08T08:25:00Z</dcterms:modified>
</cp:coreProperties>
</file>