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5821"/>
      </w:tblGrid>
      <w:tr w:rsidR="00371225" w:rsidRPr="00DB0069" w:rsidTr="00211E3C">
        <w:tc>
          <w:tcPr>
            <w:tcW w:w="4308" w:type="dxa"/>
          </w:tcPr>
          <w:p w:rsidR="00371225" w:rsidRPr="00DB0069" w:rsidRDefault="00371225" w:rsidP="00211E3C">
            <w:pPr>
              <w:jc w:val="center"/>
              <w:rPr>
                <w:rFonts w:ascii="Times New Roman" w:hAnsi="Times New Roman"/>
                <w:b/>
                <w:sz w:val="28"/>
                <w:szCs w:val="28"/>
                <w:lang w:val="nl-NL"/>
              </w:rPr>
            </w:pPr>
          </w:p>
        </w:tc>
        <w:tc>
          <w:tcPr>
            <w:tcW w:w="5821" w:type="dxa"/>
          </w:tcPr>
          <w:p w:rsidR="00371225" w:rsidRPr="00DB0069" w:rsidRDefault="00371225" w:rsidP="00211E3C">
            <w:pPr>
              <w:jc w:val="center"/>
              <w:rPr>
                <w:rFonts w:ascii="Times New Roman" w:hAnsi="Times New Roman"/>
                <w:sz w:val="28"/>
                <w:szCs w:val="28"/>
              </w:rPr>
            </w:pPr>
          </w:p>
        </w:tc>
      </w:tr>
    </w:tbl>
    <w:p w:rsidR="00371225" w:rsidRPr="003621ED" w:rsidRDefault="00371225" w:rsidP="00371225">
      <w:pPr>
        <w:spacing w:after="0" w:line="240" w:lineRule="auto"/>
        <w:jc w:val="center"/>
        <w:rPr>
          <w:rFonts w:ascii="Times New Roman" w:hAnsi="Times New Roman"/>
          <w:b/>
          <w:bCs/>
          <w:color w:val="000000"/>
          <w:sz w:val="28"/>
          <w:szCs w:val="26"/>
          <w:lang w:val="fr-FR"/>
        </w:rPr>
      </w:pPr>
      <w:r w:rsidRPr="003621ED">
        <w:rPr>
          <w:rFonts w:ascii="Times New Roman" w:hAnsi="Times New Roman"/>
          <w:b/>
          <w:bCs/>
          <w:color w:val="000000"/>
          <w:sz w:val="28"/>
          <w:szCs w:val="26"/>
          <w:lang w:val="fr-FR"/>
        </w:rPr>
        <w:t xml:space="preserve"> Phụ lục 11</w:t>
      </w:r>
    </w:p>
    <w:p w:rsidR="00371225" w:rsidRPr="003621ED" w:rsidRDefault="00371225" w:rsidP="00371225">
      <w:pPr>
        <w:spacing w:after="0" w:line="240" w:lineRule="auto"/>
        <w:jc w:val="center"/>
        <w:rPr>
          <w:rFonts w:ascii="Times New Roman" w:hAnsi="Times New Roman"/>
          <w:b/>
          <w:bCs/>
          <w:color w:val="000000"/>
          <w:sz w:val="28"/>
          <w:szCs w:val="26"/>
          <w:lang w:val="fr-FR"/>
        </w:rPr>
      </w:pPr>
      <w:r w:rsidRPr="003621ED">
        <w:rPr>
          <w:rFonts w:ascii="Times New Roman" w:hAnsi="Times New Roman"/>
          <w:b/>
          <w:bCs/>
          <w:color w:val="000000"/>
          <w:sz w:val="28"/>
          <w:szCs w:val="26"/>
          <w:lang w:val="fr-FR"/>
        </w:rPr>
        <w:t>Phương án giải quyết đối với nạn nhân, người lao động, người có quyền, nghĩa vụ và lợi ích liên quan của cơ sở nạn nhân khi chấm dứt hoạt động</w:t>
      </w:r>
    </w:p>
    <w:p w:rsidR="00371225" w:rsidRPr="00D82936" w:rsidRDefault="00371225" w:rsidP="00371225">
      <w:pPr>
        <w:spacing w:before="120"/>
        <w:jc w:val="center"/>
        <w:rPr>
          <w:rFonts w:ascii="Times New Roman" w:hAnsi="Times New Roman"/>
          <w:i/>
          <w:iCs/>
          <w:color w:val="000000"/>
          <w:sz w:val="26"/>
          <w:szCs w:val="26"/>
          <w:lang w:val="fr-FR"/>
        </w:rPr>
      </w:pPr>
      <w:r>
        <w:rPr>
          <w:rFonts w:ascii="Times New Roman" w:hAnsi="Times New Roman"/>
          <w:b/>
          <w:noProof/>
          <w:sz w:val="26"/>
        </w:rPr>
        <w:pict>
          <v:line id="_x0000_s1030" style="position:absolute;left:0;text-align:left;z-index:251664384" from="207pt,44.15pt" to="270pt,44.15pt"/>
        </w:pict>
      </w:r>
      <w:r w:rsidRPr="00D82936">
        <w:rPr>
          <w:rFonts w:ascii="Times New Roman" w:hAnsi="Times New Roman"/>
          <w:i/>
          <w:iCs/>
          <w:color w:val="000000"/>
          <w:sz w:val="26"/>
          <w:szCs w:val="26"/>
          <w:lang w:val="fr-FR"/>
        </w:rPr>
        <w:t>(Ban hành kèm theo Thông tư số 35/2013/TT-BLĐTBXH ngày 30 tháng 12 năm 2013</w:t>
      </w:r>
      <w:r w:rsidRPr="00D82936">
        <w:rPr>
          <w:rFonts w:ascii="Times New Roman" w:hAnsi="Times New Roman"/>
          <w:i/>
          <w:iCs/>
          <w:color w:val="000000"/>
          <w:sz w:val="26"/>
          <w:szCs w:val="26"/>
          <w:lang w:val="fr-FR"/>
        </w:rPr>
        <w:br/>
        <w:t>của Bộ trưởng Lao động - Thương binh và Xã hội)</w:t>
      </w:r>
    </w:p>
    <w:p w:rsidR="00371225" w:rsidRPr="00D82936" w:rsidRDefault="00371225" w:rsidP="00371225">
      <w:pPr>
        <w:jc w:val="center"/>
        <w:rPr>
          <w:rFonts w:ascii="Times New Roman" w:hAnsi="Times New Roman"/>
          <w:i/>
          <w:iCs/>
          <w:color w:val="000000"/>
          <w:sz w:val="26"/>
          <w:szCs w:val="26"/>
          <w:lang w:val="vi-VN"/>
        </w:rPr>
      </w:pPr>
    </w:p>
    <w:tbl>
      <w:tblPr>
        <w:tblW w:w="0" w:type="auto"/>
        <w:tblLook w:val="04A0"/>
      </w:tblPr>
      <w:tblGrid>
        <w:gridCol w:w="9288"/>
      </w:tblGrid>
      <w:tr w:rsidR="00371225" w:rsidRPr="00D82936" w:rsidTr="00211E3C">
        <w:tc>
          <w:tcPr>
            <w:tcW w:w="9288" w:type="dxa"/>
          </w:tcPr>
          <w:p w:rsidR="00371225" w:rsidRPr="00D82936" w:rsidRDefault="00371225" w:rsidP="00211E3C">
            <w:pPr>
              <w:jc w:val="center"/>
              <w:rPr>
                <w:rFonts w:ascii="Times New Roman" w:hAnsi="Times New Roman"/>
                <w:b/>
                <w:bCs/>
                <w:color w:val="000000"/>
                <w:sz w:val="26"/>
                <w:szCs w:val="26"/>
                <w:lang w:val="vi-VN"/>
              </w:rPr>
            </w:pPr>
            <w:r w:rsidRPr="00D82936">
              <w:rPr>
                <w:rFonts w:ascii="Times New Roman" w:hAnsi="Times New Roman"/>
                <w:b/>
                <w:bCs/>
                <w:color w:val="000000"/>
                <w:sz w:val="26"/>
                <w:szCs w:val="26"/>
                <w:lang w:val="vi-VN"/>
              </w:rPr>
              <w:t>CỘNG HÒA XÃ HỘI CHỦ NGHĨA VIỆT NAM</w:t>
            </w:r>
          </w:p>
          <w:p w:rsidR="00371225" w:rsidRPr="00D82936" w:rsidRDefault="00371225" w:rsidP="00211E3C">
            <w:pPr>
              <w:jc w:val="center"/>
              <w:rPr>
                <w:rFonts w:ascii="Times New Roman" w:hAnsi="Times New Roman"/>
                <w:color w:val="000000"/>
                <w:sz w:val="26"/>
                <w:szCs w:val="26"/>
                <w:lang w:val="vi-VN"/>
              </w:rPr>
            </w:pPr>
            <w:r w:rsidRPr="00D82936">
              <w:rPr>
                <w:rFonts w:ascii="Times New Roman" w:hAnsi="Times New Roman"/>
                <w:b/>
                <w:bCs/>
                <w:color w:val="000000"/>
                <w:sz w:val="26"/>
                <w:szCs w:val="26"/>
                <w:lang w:val="vi-VN"/>
              </w:rPr>
              <w:t>Độc lập - Tự do - Hạnh phúc</w:t>
            </w:r>
          </w:p>
          <w:p w:rsidR="00371225" w:rsidRPr="00D82936" w:rsidRDefault="00371225" w:rsidP="00211E3C">
            <w:pPr>
              <w:jc w:val="right"/>
              <w:rPr>
                <w:rFonts w:ascii="Times New Roman" w:hAnsi="Times New Roman"/>
                <w:i/>
                <w:iCs/>
                <w:color w:val="000000"/>
                <w:sz w:val="26"/>
                <w:szCs w:val="26"/>
                <w:lang w:val="vi-VN"/>
              </w:rPr>
            </w:pPr>
            <w:r w:rsidRPr="00D82936">
              <w:rPr>
                <w:rFonts w:ascii="Times New Roman" w:hAnsi="Times New Roman"/>
                <w:noProof/>
                <w:color w:val="000000"/>
                <w:sz w:val="26"/>
                <w:szCs w:val="26"/>
              </w:rPr>
              <w:pict>
                <v:line id="_x0000_s1027" style="position:absolute;left:0;text-align:left;z-index:251661312" from="147.9pt,2.25pt" to="306.45pt,2.25pt"/>
              </w:pict>
            </w:r>
            <w:r w:rsidRPr="00D82936">
              <w:rPr>
                <w:rFonts w:ascii="Times New Roman" w:hAnsi="Times New Roman"/>
                <w:i/>
                <w:iCs/>
                <w:color w:val="000000"/>
                <w:sz w:val="26"/>
                <w:szCs w:val="26"/>
                <w:lang w:val="vi-VN"/>
              </w:rPr>
              <w:t xml:space="preserve">    </w:t>
            </w:r>
          </w:p>
          <w:p w:rsidR="00371225" w:rsidRPr="00D82936" w:rsidRDefault="00371225" w:rsidP="00211E3C">
            <w:pPr>
              <w:jc w:val="right"/>
              <w:rPr>
                <w:rFonts w:ascii="Times New Roman" w:hAnsi="Times New Roman"/>
                <w:i/>
                <w:iCs/>
                <w:color w:val="000000"/>
                <w:sz w:val="26"/>
                <w:szCs w:val="26"/>
                <w:lang w:val="fr-FR"/>
              </w:rPr>
            </w:pPr>
            <w:r w:rsidRPr="00D82936">
              <w:rPr>
                <w:rFonts w:ascii="Times New Roman" w:hAnsi="Times New Roman"/>
                <w:i/>
                <w:iCs/>
                <w:color w:val="000000"/>
                <w:sz w:val="26"/>
                <w:szCs w:val="26"/>
                <w:lang w:val="vi-VN"/>
              </w:rPr>
              <w:t xml:space="preserve"> </w:t>
            </w:r>
            <w:r w:rsidRPr="00D82936">
              <w:rPr>
                <w:rFonts w:ascii="Times New Roman" w:hAnsi="Times New Roman"/>
                <w:i/>
                <w:iCs/>
                <w:color w:val="000000"/>
                <w:sz w:val="26"/>
                <w:szCs w:val="26"/>
                <w:lang w:val="fr-FR"/>
              </w:rPr>
              <w:t>......</w:t>
            </w:r>
            <w:r w:rsidRPr="00D82936">
              <w:rPr>
                <w:rStyle w:val="FootnoteReference"/>
                <w:rFonts w:ascii="Times New Roman" w:hAnsi="Times New Roman"/>
                <w:i/>
                <w:iCs/>
                <w:color w:val="000000"/>
                <w:sz w:val="26"/>
                <w:szCs w:val="26"/>
              </w:rPr>
              <w:footnoteReference w:id="2"/>
            </w:r>
            <w:r w:rsidRPr="00D82936">
              <w:rPr>
                <w:rFonts w:ascii="Times New Roman" w:hAnsi="Times New Roman"/>
                <w:i/>
                <w:iCs/>
                <w:color w:val="000000"/>
                <w:sz w:val="26"/>
                <w:szCs w:val="26"/>
                <w:lang w:val="fr-FR"/>
              </w:rPr>
              <w:t>....., ngày ...... tháng...... năm  20.....</w:t>
            </w:r>
          </w:p>
        </w:tc>
      </w:tr>
    </w:tbl>
    <w:p w:rsidR="00371225" w:rsidRPr="00D82936" w:rsidRDefault="00371225" w:rsidP="00371225">
      <w:pPr>
        <w:jc w:val="center"/>
        <w:rPr>
          <w:rFonts w:ascii="Times New Roman" w:hAnsi="Times New Roman"/>
          <w:b/>
          <w:bCs/>
          <w:color w:val="000000"/>
          <w:sz w:val="26"/>
          <w:szCs w:val="26"/>
          <w:lang w:val="fr-FR"/>
        </w:rPr>
      </w:pPr>
    </w:p>
    <w:p w:rsidR="00371225" w:rsidRPr="00D82936" w:rsidRDefault="00371225" w:rsidP="00371225">
      <w:pPr>
        <w:jc w:val="center"/>
        <w:rPr>
          <w:rFonts w:ascii="Times New Roman" w:hAnsi="Times New Roman"/>
          <w:b/>
          <w:bCs/>
          <w:color w:val="000000"/>
          <w:sz w:val="26"/>
          <w:szCs w:val="26"/>
          <w:lang w:val="fr-FR"/>
        </w:rPr>
      </w:pPr>
      <w:r w:rsidRPr="00D82936">
        <w:rPr>
          <w:rFonts w:ascii="Times New Roman" w:hAnsi="Times New Roman"/>
          <w:b/>
          <w:bCs/>
          <w:color w:val="000000"/>
          <w:sz w:val="26"/>
          <w:szCs w:val="26"/>
          <w:lang w:val="fr-FR"/>
        </w:rPr>
        <w:t xml:space="preserve">PHƯƠNG ÁN </w:t>
      </w:r>
    </w:p>
    <w:p w:rsidR="00371225" w:rsidRPr="00D82936" w:rsidRDefault="00371225" w:rsidP="00371225">
      <w:pPr>
        <w:jc w:val="center"/>
        <w:rPr>
          <w:rFonts w:ascii="Times New Roman" w:hAnsi="Times New Roman"/>
          <w:b/>
          <w:bCs/>
          <w:color w:val="000000"/>
          <w:sz w:val="26"/>
          <w:szCs w:val="26"/>
          <w:lang w:val="fr-FR"/>
        </w:rPr>
      </w:pPr>
      <w:r w:rsidRPr="00D82936">
        <w:rPr>
          <w:rFonts w:ascii="Times New Roman" w:hAnsi="Times New Roman"/>
          <w:b/>
          <w:bCs/>
          <w:color w:val="000000"/>
          <w:sz w:val="26"/>
          <w:szCs w:val="26"/>
          <w:lang w:val="fr-FR"/>
        </w:rPr>
        <w:t>Giải quyết đối với nạn nhân, người lao động, người có quyền, nghĩa vụ và lợi ích</w:t>
      </w:r>
      <w:r w:rsidRPr="00D82936">
        <w:rPr>
          <w:rFonts w:ascii="Times New Roman" w:hAnsi="Times New Roman"/>
          <w:b/>
          <w:bCs/>
          <w:color w:val="000000"/>
          <w:sz w:val="26"/>
          <w:szCs w:val="26"/>
          <w:lang w:val="fr-FR"/>
        </w:rPr>
        <w:br/>
        <w:t>liên quan của cơ sở nạn nhân khi chấm dứt hoạt động</w:t>
      </w:r>
    </w:p>
    <w:p w:rsidR="00371225" w:rsidRPr="00D82936" w:rsidRDefault="00371225" w:rsidP="00371225">
      <w:pPr>
        <w:jc w:val="center"/>
        <w:rPr>
          <w:rFonts w:ascii="Times New Roman" w:hAnsi="Times New Roman"/>
          <w:color w:val="000000"/>
          <w:sz w:val="26"/>
          <w:szCs w:val="26"/>
          <w:lang w:val="fr-FR"/>
        </w:rPr>
      </w:pPr>
      <w:r w:rsidRPr="00D82936">
        <w:rPr>
          <w:rFonts w:ascii="Times New Roman" w:hAnsi="Times New Roman"/>
          <w:noProof/>
          <w:color w:val="000000"/>
          <w:sz w:val="26"/>
          <w:szCs w:val="26"/>
        </w:rPr>
        <w:pict>
          <v:line id="_x0000_s1026" style="position:absolute;left:0;text-align:left;z-index:251660288" from="174.55pt,7.15pt" to="282.55pt,7.15pt"/>
        </w:pict>
      </w: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p>
    <w:p w:rsidR="00371225" w:rsidRPr="00D82936" w:rsidRDefault="00371225" w:rsidP="00371225">
      <w:pPr>
        <w:tabs>
          <w:tab w:val="left" w:leader="dot" w:pos="9072"/>
        </w:tabs>
        <w:ind w:firstLine="567"/>
        <w:jc w:val="both"/>
        <w:rPr>
          <w:rFonts w:ascii="Times New Roman" w:hAnsi="Times New Roman"/>
          <w:b/>
          <w:color w:val="000000"/>
          <w:sz w:val="24"/>
          <w:szCs w:val="26"/>
          <w:lang w:val="fr-FR"/>
        </w:rPr>
      </w:pPr>
      <w:r w:rsidRPr="00D82936">
        <w:rPr>
          <w:rFonts w:ascii="Times New Roman" w:hAnsi="Times New Roman"/>
          <w:b/>
          <w:color w:val="000000"/>
          <w:sz w:val="24"/>
          <w:szCs w:val="26"/>
          <w:lang w:val="fr-FR"/>
        </w:rPr>
        <w:t>I. TÓM TẮT TÌNH HÌNH</w:t>
      </w:r>
    </w:p>
    <w:p w:rsidR="00371225" w:rsidRPr="00D82936" w:rsidRDefault="00371225" w:rsidP="00371225">
      <w:pPr>
        <w:tabs>
          <w:tab w:val="left" w:leader="dot" w:pos="9072"/>
        </w:tabs>
        <w:ind w:firstLine="567"/>
        <w:jc w:val="both"/>
        <w:rPr>
          <w:rFonts w:ascii="Times New Roman" w:hAnsi="Times New Roman"/>
          <w:b/>
          <w:color w:val="000000"/>
          <w:sz w:val="24"/>
          <w:szCs w:val="26"/>
          <w:lang w:val="fr-FR"/>
        </w:rPr>
      </w:pP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1. Thông tin chung về cơ sở hỗ trợ nạn nhân</w:t>
      </w:r>
    </w:p>
    <w:p w:rsidR="00371225" w:rsidRPr="00D82936" w:rsidRDefault="00371225" w:rsidP="00371225">
      <w:pPr>
        <w:tabs>
          <w:tab w:val="left" w:leader="dot" w:pos="9072"/>
        </w:tabs>
        <w:ind w:left="567"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 Tên cơ sở, địa điểm cơ sở: ……………………………………………………</w:t>
      </w:r>
    </w:p>
    <w:p w:rsidR="00371225" w:rsidRPr="00D82936" w:rsidRDefault="00371225" w:rsidP="00371225">
      <w:pPr>
        <w:tabs>
          <w:tab w:val="left" w:leader="dot" w:pos="9072"/>
        </w:tabs>
        <w:ind w:left="567"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 Họ, tên Giám đốc cơ sở:……………………………………………………….</w:t>
      </w:r>
    </w:p>
    <w:p w:rsidR="00371225" w:rsidRPr="00D82936" w:rsidRDefault="00371225" w:rsidP="00371225">
      <w:pPr>
        <w:tabs>
          <w:tab w:val="left" w:leader="dot" w:pos="9072"/>
        </w:tabs>
        <w:ind w:left="567"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 Quyết định (cấp, cấp lại, sửa đổi, bổ sung, gia hạn): số, ngày, tháng, năm…...</w:t>
      </w: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a) Thực trạng về cơ sở vật chất, cán bộ: ……………………………………………..</w:t>
      </w: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b) Số nạn nhân hiện cơ sở đang quản lý: …………………………………………….</w:t>
      </w: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c) Tình hình tài chính, công nợ của cơ sở: …………………………………………...</w:t>
      </w: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lastRenderedPageBreak/>
        <w:t>d) Tổ chức, cá nhân có quyền lợi hoặc nghĩa vụ liên quan (</w:t>
      </w:r>
      <w:r w:rsidRPr="00D82936">
        <w:rPr>
          <w:rFonts w:ascii="Times New Roman" w:hAnsi="Times New Roman"/>
          <w:i/>
          <w:color w:val="000000"/>
          <w:sz w:val="26"/>
          <w:szCs w:val="26"/>
          <w:lang w:val="fr-FR"/>
        </w:rPr>
        <w:t>ghi cụ thể, chi tiết</w:t>
      </w:r>
      <w:r w:rsidRPr="00D82936">
        <w:rPr>
          <w:rFonts w:ascii="Times New Roman" w:hAnsi="Times New Roman"/>
          <w:color w:val="000000"/>
          <w:sz w:val="26"/>
          <w:szCs w:val="26"/>
          <w:lang w:val="fr-FR"/>
        </w:rPr>
        <w:t>): …..</w:t>
      </w: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w:t>
      </w:r>
    </w:p>
    <w:p w:rsidR="00371225" w:rsidRPr="00D82936" w:rsidRDefault="00371225" w:rsidP="00371225">
      <w:pPr>
        <w:tabs>
          <w:tab w:val="left" w:leader="dot" w:pos="9072"/>
        </w:tabs>
        <w:ind w:firstLine="567"/>
        <w:jc w:val="both"/>
        <w:rPr>
          <w:rFonts w:ascii="Times New Roman" w:hAnsi="Times New Roman"/>
          <w:b/>
          <w:color w:val="000000"/>
          <w:sz w:val="24"/>
          <w:szCs w:val="26"/>
          <w:lang w:val="fr-FR"/>
        </w:rPr>
      </w:pPr>
    </w:p>
    <w:p w:rsidR="00371225" w:rsidRPr="00D82936" w:rsidRDefault="00371225" w:rsidP="00371225">
      <w:pPr>
        <w:tabs>
          <w:tab w:val="left" w:leader="dot" w:pos="9072"/>
        </w:tabs>
        <w:ind w:firstLine="567"/>
        <w:jc w:val="both"/>
        <w:rPr>
          <w:rFonts w:ascii="Times New Roman" w:hAnsi="Times New Roman"/>
          <w:b/>
          <w:color w:val="000000"/>
          <w:sz w:val="24"/>
          <w:szCs w:val="26"/>
          <w:lang w:val="fr-FR"/>
        </w:rPr>
      </w:pPr>
      <w:r w:rsidRPr="00D82936">
        <w:rPr>
          <w:rFonts w:ascii="Times New Roman" w:hAnsi="Times New Roman"/>
          <w:b/>
          <w:color w:val="000000"/>
          <w:sz w:val="24"/>
          <w:szCs w:val="26"/>
          <w:lang w:val="fr-FR"/>
        </w:rPr>
        <w:t>II. LÝ DO CHẤM DỨT HOẠT ĐỘNG</w:t>
      </w:r>
    </w:p>
    <w:p w:rsidR="00371225" w:rsidRPr="00D82936" w:rsidRDefault="00371225" w:rsidP="00371225">
      <w:pPr>
        <w:tabs>
          <w:tab w:val="left" w:leader="dot" w:pos="9072"/>
        </w:tabs>
        <w:ind w:firstLine="567"/>
        <w:jc w:val="both"/>
        <w:rPr>
          <w:rFonts w:ascii="Times New Roman" w:hAnsi="Times New Roman"/>
          <w:b/>
          <w:color w:val="000000"/>
          <w:sz w:val="24"/>
          <w:szCs w:val="26"/>
          <w:lang w:val="fr-FR"/>
        </w:rPr>
      </w:pP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(Ghi rõ từng lý do)</w:t>
      </w:r>
    </w:p>
    <w:p w:rsidR="00371225" w:rsidRPr="00D82936" w:rsidRDefault="00371225" w:rsidP="00371225">
      <w:pPr>
        <w:tabs>
          <w:tab w:val="left" w:leader="dot" w:pos="9072"/>
        </w:tabs>
        <w:ind w:firstLine="567"/>
        <w:jc w:val="both"/>
        <w:rPr>
          <w:rFonts w:ascii="Times New Roman" w:hAnsi="Times New Roman"/>
          <w:b/>
          <w:color w:val="000000"/>
          <w:sz w:val="24"/>
          <w:szCs w:val="26"/>
          <w:lang w:val="fr-FR"/>
        </w:rPr>
      </w:pPr>
    </w:p>
    <w:p w:rsidR="00371225" w:rsidRPr="00D82936" w:rsidRDefault="00371225" w:rsidP="00371225">
      <w:pPr>
        <w:tabs>
          <w:tab w:val="left" w:leader="dot" w:pos="9072"/>
        </w:tabs>
        <w:ind w:firstLine="567"/>
        <w:jc w:val="both"/>
        <w:rPr>
          <w:rFonts w:ascii="Times New Roman" w:hAnsi="Times New Roman"/>
          <w:b/>
          <w:color w:val="000000"/>
          <w:sz w:val="24"/>
          <w:szCs w:val="26"/>
          <w:lang w:val="fr-FR"/>
        </w:rPr>
      </w:pPr>
      <w:r w:rsidRPr="00D82936">
        <w:rPr>
          <w:rFonts w:ascii="Times New Roman" w:hAnsi="Times New Roman"/>
          <w:b/>
          <w:color w:val="000000"/>
          <w:sz w:val="24"/>
          <w:szCs w:val="26"/>
          <w:lang w:val="fr-FR"/>
        </w:rPr>
        <w:t>III. ĐỀ XUẤT PHƯƠNG ÁN GIẢI QUYẾT</w:t>
      </w:r>
    </w:p>
    <w:p w:rsidR="00371225" w:rsidRPr="00D82936" w:rsidRDefault="00371225" w:rsidP="00371225">
      <w:pPr>
        <w:tabs>
          <w:tab w:val="left" w:leader="dot" w:pos="9072"/>
        </w:tabs>
        <w:ind w:firstLine="567"/>
        <w:jc w:val="both"/>
        <w:rPr>
          <w:rFonts w:ascii="Times New Roman" w:hAnsi="Times New Roman"/>
          <w:b/>
          <w:color w:val="000000"/>
          <w:sz w:val="24"/>
          <w:szCs w:val="26"/>
          <w:lang w:val="fr-FR"/>
        </w:rPr>
      </w:pP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1. Đề xuất phương án giải quyết về nhân sự, tổ chức bộ máy, biên chế, tài chính, tài sản, đất đai và các vấn đề khác có liên quan.</w:t>
      </w: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2. Đề xuất phương án giải quyết đối với số nạn nhân hiện đang quản lý</w:t>
      </w: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3. Quy định trách nhiệm của tổ chức, cá nhân thực hiện phương án giải quyết và thời hạn xử lý các vấn đề liên quan.</w:t>
      </w:r>
    </w:p>
    <w:p w:rsidR="00371225" w:rsidRPr="00D82936" w:rsidRDefault="00371225" w:rsidP="00371225">
      <w:pPr>
        <w:tabs>
          <w:tab w:val="left" w:leader="dot" w:pos="9072"/>
        </w:tabs>
        <w:ind w:firstLine="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 Các tài liệu khác có liên quan (nếu có).</w:t>
      </w:r>
    </w:p>
    <w:tbl>
      <w:tblPr>
        <w:tblW w:w="0" w:type="auto"/>
        <w:tblLook w:val="04A0"/>
      </w:tblPr>
      <w:tblGrid>
        <w:gridCol w:w="4644"/>
        <w:gridCol w:w="4644"/>
      </w:tblGrid>
      <w:tr w:rsidR="00371225" w:rsidRPr="00D82936" w:rsidTr="00211E3C">
        <w:tc>
          <w:tcPr>
            <w:tcW w:w="4644" w:type="dxa"/>
          </w:tcPr>
          <w:p w:rsidR="00371225" w:rsidRPr="00D82936" w:rsidRDefault="00371225" w:rsidP="00211E3C">
            <w:pPr>
              <w:ind w:right="-142"/>
              <w:jc w:val="both"/>
              <w:rPr>
                <w:rFonts w:ascii="Times New Roman" w:hAnsi="Times New Roman"/>
                <w:color w:val="000000"/>
                <w:sz w:val="24"/>
                <w:szCs w:val="24"/>
                <w:lang w:val="fr-FR"/>
              </w:rPr>
            </w:pPr>
          </w:p>
        </w:tc>
        <w:tc>
          <w:tcPr>
            <w:tcW w:w="4644" w:type="dxa"/>
          </w:tcPr>
          <w:p w:rsidR="00371225" w:rsidRPr="00D82936" w:rsidRDefault="00371225" w:rsidP="00211E3C">
            <w:pPr>
              <w:jc w:val="center"/>
              <w:rPr>
                <w:rFonts w:ascii="Times New Roman" w:hAnsi="Times New Roman"/>
                <w:b/>
                <w:bCs/>
                <w:color w:val="000000"/>
                <w:sz w:val="24"/>
                <w:szCs w:val="24"/>
                <w:lang w:val="fr-FR"/>
              </w:rPr>
            </w:pPr>
            <w:r w:rsidRPr="00D82936">
              <w:rPr>
                <w:rFonts w:ascii="Times New Roman" w:hAnsi="Times New Roman"/>
                <w:b/>
                <w:bCs/>
                <w:color w:val="000000"/>
                <w:sz w:val="24"/>
                <w:szCs w:val="24"/>
                <w:lang w:val="fr-FR"/>
              </w:rPr>
              <w:t>GIÁM ĐỐC</w:t>
            </w:r>
          </w:p>
          <w:p w:rsidR="00371225" w:rsidRPr="00D82936" w:rsidRDefault="00371225" w:rsidP="00211E3C">
            <w:pPr>
              <w:jc w:val="center"/>
              <w:rPr>
                <w:rFonts w:ascii="Times New Roman" w:hAnsi="Times New Roman"/>
                <w:color w:val="000000"/>
                <w:sz w:val="24"/>
                <w:szCs w:val="24"/>
                <w:lang w:val="fr-FR"/>
              </w:rPr>
            </w:pPr>
            <w:r w:rsidRPr="00D82936">
              <w:rPr>
                <w:rFonts w:ascii="Times New Roman" w:hAnsi="Times New Roman"/>
                <w:color w:val="000000"/>
                <w:sz w:val="24"/>
                <w:szCs w:val="24"/>
                <w:lang w:val="fr-FR"/>
              </w:rPr>
              <w:t>(</w:t>
            </w:r>
            <w:r w:rsidRPr="00D82936">
              <w:rPr>
                <w:rFonts w:ascii="Times New Roman" w:hAnsi="Times New Roman"/>
                <w:i/>
                <w:color w:val="000000"/>
                <w:sz w:val="24"/>
                <w:szCs w:val="24"/>
                <w:lang w:val="fr-FR"/>
              </w:rPr>
              <w:t>Ký, ghi rõ họ, tên và đóng dấu</w:t>
            </w:r>
            <w:r w:rsidRPr="00D82936">
              <w:rPr>
                <w:rFonts w:ascii="Times New Roman" w:hAnsi="Times New Roman"/>
                <w:color w:val="000000"/>
                <w:sz w:val="24"/>
                <w:szCs w:val="24"/>
                <w:lang w:val="fr-FR"/>
              </w:rPr>
              <w:t>)</w:t>
            </w:r>
          </w:p>
        </w:tc>
      </w:tr>
    </w:tbl>
    <w:p w:rsidR="00C262C4" w:rsidRDefault="00C262C4"/>
    <w:sectPr w:rsidR="00C262C4" w:rsidSect="009576C1">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93F" w:rsidRDefault="0052793F" w:rsidP="00371225">
      <w:pPr>
        <w:spacing w:after="0" w:line="240" w:lineRule="auto"/>
      </w:pPr>
      <w:r>
        <w:separator/>
      </w:r>
    </w:p>
  </w:endnote>
  <w:endnote w:type="continuationSeparator" w:id="1">
    <w:p w:rsidR="0052793F" w:rsidRDefault="0052793F" w:rsidP="00371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93F" w:rsidRDefault="0052793F" w:rsidP="00371225">
      <w:pPr>
        <w:spacing w:after="0" w:line="240" w:lineRule="auto"/>
      </w:pPr>
      <w:r>
        <w:separator/>
      </w:r>
    </w:p>
  </w:footnote>
  <w:footnote w:type="continuationSeparator" w:id="1">
    <w:p w:rsidR="0052793F" w:rsidRDefault="0052793F" w:rsidP="00371225">
      <w:pPr>
        <w:spacing w:after="0" w:line="240" w:lineRule="auto"/>
      </w:pPr>
      <w:r>
        <w:continuationSeparator/>
      </w:r>
    </w:p>
  </w:footnote>
  <w:footnote w:id="2">
    <w:p w:rsidR="00371225" w:rsidRPr="0028304E" w:rsidRDefault="00371225" w:rsidP="00371225">
      <w:pPr>
        <w:pStyle w:val="FootnoteText"/>
        <w:jc w:val="both"/>
        <w:rPr>
          <w:sz w:val="18"/>
          <w:szCs w:val="18"/>
        </w:rPr>
      </w:pPr>
      <w:r w:rsidRPr="0028304E">
        <w:rPr>
          <w:rStyle w:val="FootnoteReference"/>
          <w:sz w:val="18"/>
          <w:szCs w:val="18"/>
        </w:rPr>
        <w:footnoteRef/>
      </w:r>
      <w:r w:rsidRPr="0028304E">
        <w:rPr>
          <w:sz w:val="18"/>
          <w:szCs w:val="18"/>
        </w:rPr>
        <w:t xml:space="preserve"> Địa danh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71225"/>
    <w:rsid w:val="00371225"/>
    <w:rsid w:val="0052793F"/>
    <w:rsid w:val="009576C1"/>
    <w:rsid w:val="00C262C4"/>
    <w:rsid w:val="00CD0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1225"/>
    <w:rPr>
      <w:vertAlign w:val="superscript"/>
    </w:rPr>
  </w:style>
  <w:style w:type="paragraph" w:styleId="FootnoteText">
    <w:name w:val="footnote text"/>
    <w:basedOn w:val="Normal"/>
    <w:link w:val="FootnoteTextChar"/>
    <w:rsid w:val="0037122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371225"/>
    <w:rPr>
      <w:rFonts w:ascii="Times New Roman" w:eastAsia="Times New Roman" w:hAnsi="Times New Roman" w:cs="Times New Roman"/>
      <w:sz w:val="20"/>
      <w:szCs w:val="20"/>
    </w:rPr>
  </w:style>
  <w:style w:type="table" w:styleId="TableGrid">
    <w:name w:val="Table Grid"/>
    <w:basedOn w:val="TableNormal"/>
    <w:rsid w:val="00371225"/>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7122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AF2DF-66E2-48CF-A4D4-E71F25EC84FD}"/>
</file>

<file path=customXml/itemProps2.xml><?xml version="1.0" encoding="utf-8"?>
<ds:datastoreItem xmlns:ds="http://schemas.openxmlformats.org/officeDocument/2006/customXml" ds:itemID="{52DA5B8E-9331-4EFD-87AD-6A23AC4DED3B}"/>
</file>

<file path=customXml/itemProps3.xml><?xml version="1.0" encoding="utf-8"?>
<ds:datastoreItem xmlns:ds="http://schemas.openxmlformats.org/officeDocument/2006/customXml" ds:itemID="{B36B7F59-C365-438B-A13B-5D133B552A7D}"/>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2016-05-02T17:20:00Z</dcterms:created>
  <dcterms:modified xsi:type="dcterms:W3CDTF">2016-05-02T17:20:00Z</dcterms:modified>
</cp:coreProperties>
</file>