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C" w:rsidRPr="00254ED9" w:rsidRDefault="00677DBC" w:rsidP="00677DBC">
      <w:pPr>
        <w:jc w:val="right"/>
        <w:rPr>
          <w:rFonts w:eastAsia="Times New Roman"/>
          <w:i/>
          <w:iCs/>
          <w:sz w:val="24"/>
          <w:szCs w:val="24"/>
          <w:lang w:val="nl-NL"/>
        </w:rPr>
      </w:pPr>
      <w:r w:rsidRPr="00254ED9">
        <w:rPr>
          <w:rFonts w:eastAsia="Times New Roman"/>
          <w:i/>
          <w:iCs/>
          <w:sz w:val="24"/>
          <w:szCs w:val="24"/>
          <w:lang w:val="nl-NL"/>
        </w:rPr>
        <w:t>Mẫu 2 Phụ lục II</w:t>
      </w:r>
    </w:p>
    <w:p w:rsidR="00677DBC" w:rsidRPr="00254ED9" w:rsidRDefault="00677DBC" w:rsidP="00677DBC">
      <w:pPr>
        <w:tabs>
          <w:tab w:val="center" w:pos="5297"/>
          <w:tab w:val="left" w:pos="969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-1905</wp:posOffset>
                </wp:positionV>
                <wp:extent cx="1533525" cy="374650"/>
                <wp:effectExtent l="0" t="0" r="2857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BC" w:rsidRPr="00DD7AB0" w:rsidRDefault="00677DBC" w:rsidP="00677DBC">
                            <w:pPr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DD7AB0">
                              <w:rPr>
                                <w:b/>
                                <w:sz w:val="22"/>
                                <w:szCs w:val="18"/>
                              </w:rPr>
                              <w:t>Số: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pt;margin-top:-.15pt;width:120.7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">
                <v:textbox>
                  <w:txbxContent>
                    <w:p w:rsidR="00677DBC" w:rsidRPr="00DD7AB0" w:rsidRDefault="00677DBC" w:rsidP="00677DBC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DD7AB0">
                        <w:rPr>
                          <w:b/>
                          <w:sz w:val="22"/>
                          <w:szCs w:val="18"/>
                        </w:rPr>
                        <w:t>Số:</w:t>
                      </w:r>
                    </w:p>
                  </w:txbxContent>
                </v:textbox>
              </v:rect>
            </w:pict>
          </mc:Fallback>
        </mc:AlternateContent>
      </w:r>
      <w:r w:rsidRPr="00254ED9">
        <w:rPr>
          <w:rFonts w:eastAsia="Times New Roman"/>
          <w:b/>
          <w:bCs/>
          <w:sz w:val="24"/>
          <w:szCs w:val="24"/>
          <w:lang w:val="nl-NL"/>
        </w:rPr>
        <w:t xml:space="preserve">         CỘNG HOÀ XÃ HỘI CHỦ NGHĨA VIỆT NAM</w:t>
      </w:r>
    </w:p>
    <w:p w:rsidR="00677DBC" w:rsidRPr="00254ED9" w:rsidRDefault="00677DBC" w:rsidP="00677DB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54ED9">
        <w:rPr>
          <w:rFonts w:eastAsia="Times New Roman"/>
          <w:b/>
          <w:sz w:val="24"/>
          <w:szCs w:val="24"/>
        </w:rPr>
        <w:t xml:space="preserve">   Độc lập - Tự do - Hạnh phúc</w:t>
      </w:r>
    </w:p>
    <w:p w:rsidR="00677DBC" w:rsidRPr="00254ED9" w:rsidRDefault="00677DBC" w:rsidP="00677DBC">
      <w:pPr>
        <w:rPr>
          <w:sz w:val="24"/>
          <w:szCs w:val="24"/>
          <w:vertAlign w:val="superscript"/>
          <w:lang w:val="nl-NL" w:eastAsia="ko-KR"/>
        </w:rPr>
      </w:pPr>
      <w:r w:rsidRPr="00254ED9">
        <w:rPr>
          <w:sz w:val="24"/>
          <w:szCs w:val="24"/>
          <w:vertAlign w:val="superscript"/>
          <w:lang w:val="nl-NL" w:eastAsia="ko-KR"/>
        </w:rPr>
        <w:t xml:space="preserve">                                                                                                                   ______________________________</w:t>
      </w:r>
    </w:p>
    <w:p w:rsidR="00677DBC" w:rsidRPr="00254ED9" w:rsidRDefault="00677DBC" w:rsidP="00677DB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54ED9">
        <w:rPr>
          <w:rFonts w:eastAsia="Times New Roman"/>
          <w:b/>
          <w:sz w:val="24"/>
          <w:szCs w:val="24"/>
        </w:rPr>
        <w:t>BẢN KHAI ĐỀ NGHỊ CẤP, CẤP LẠI, CẤP ĐỔI, GIA HẠN, SỬA ĐỔI,</w:t>
      </w:r>
    </w:p>
    <w:p w:rsidR="00677DBC" w:rsidRPr="00254ED9" w:rsidRDefault="00677DBC" w:rsidP="00677DB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54ED9">
        <w:rPr>
          <w:rFonts w:eastAsia="Times New Roman"/>
          <w:b/>
          <w:sz w:val="24"/>
          <w:szCs w:val="24"/>
        </w:rPr>
        <w:t>BỔ SUNG NỘI DUNG GIẤY PHÉP SỬ DỤNG BĂNG TẦN</w:t>
      </w:r>
    </w:p>
    <w:p w:rsidR="00677DBC" w:rsidRPr="00254ED9" w:rsidRDefault="00677DBC" w:rsidP="00677DBC">
      <w:pPr>
        <w:spacing w:before="60" w:after="60" w:line="240" w:lineRule="auto"/>
        <w:rPr>
          <w:rFonts w:eastAsia="Times New Roman"/>
          <w:sz w:val="24"/>
          <w:szCs w:val="24"/>
          <w:lang w:val="nl-NL" w:eastAsia="ko-KR"/>
        </w:rPr>
      </w:pPr>
    </w:p>
    <w:tbl>
      <w:tblPr>
        <w:tblW w:w="8493" w:type="dxa"/>
        <w:tblInd w:w="579" w:type="dxa"/>
        <w:tblLook w:val="04A0" w:firstRow="1" w:lastRow="0" w:firstColumn="1" w:lastColumn="0" w:noHBand="0" w:noVBand="1"/>
      </w:tblPr>
      <w:tblGrid>
        <w:gridCol w:w="1168"/>
        <w:gridCol w:w="7325"/>
      </w:tblGrid>
      <w:tr w:rsidR="00677DBC" w:rsidRPr="00254ED9" w:rsidTr="00F81F17">
        <w:tc>
          <w:tcPr>
            <w:tcW w:w="1168" w:type="dxa"/>
          </w:tcPr>
          <w:p w:rsidR="00677DBC" w:rsidRPr="00254ED9" w:rsidRDefault="00677DBC" w:rsidP="00F81F1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CHÚ Ý:</w:t>
            </w:r>
          </w:p>
        </w:tc>
        <w:tc>
          <w:tcPr>
            <w:tcW w:w="7325" w:type="dxa"/>
          </w:tcPr>
          <w:p w:rsidR="00677DBC" w:rsidRPr="00254ED9" w:rsidRDefault="00677DBC" w:rsidP="00677DBC">
            <w:pPr>
              <w:numPr>
                <w:ilvl w:val="0"/>
                <w:numId w:val="1"/>
              </w:numPr>
              <w:spacing w:before="60" w:after="0" w:line="240" w:lineRule="auto"/>
              <w:ind w:left="317" w:hanging="317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Đọc kỹ phần hướng dẫn trước khi điền vào bản khai.</w:t>
            </w:r>
          </w:p>
          <w:p w:rsidR="00677DBC" w:rsidRPr="00254ED9" w:rsidRDefault="00677DBC" w:rsidP="00677DBC">
            <w:pPr>
              <w:numPr>
                <w:ilvl w:val="0"/>
                <w:numId w:val="1"/>
              </w:numPr>
              <w:spacing w:before="60" w:after="0" w:line="240" w:lineRule="auto"/>
              <w:ind w:left="317" w:hanging="317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Tổ chức chỉ được cấp phép sau khi đã nộp lệ phí cấp phép và phí sử dụng tần số theo quy định của pháp luật.</w:t>
            </w:r>
          </w:p>
        </w:tc>
      </w:tr>
    </w:tbl>
    <w:p w:rsidR="00677DBC" w:rsidRPr="00254ED9" w:rsidRDefault="00677DBC" w:rsidP="00677DBC">
      <w:pPr>
        <w:spacing w:before="240" w:after="240" w:line="240" w:lineRule="auto"/>
        <w:jc w:val="center"/>
        <w:rPr>
          <w:rFonts w:eastAsia="Times New Roman"/>
          <w:bCs/>
          <w:sz w:val="24"/>
          <w:szCs w:val="24"/>
        </w:rPr>
      </w:pPr>
      <w:r w:rsidRPr="00254ED9">
        <w:rPr>
          <w:rFonts w:eastAsia="Times New Roman"/>
          <w:bCs/>
          <w:sz w:val="24"/>
          <w:szCs w:val="24"/>
        </w:rPr>
        <w:t xml:space="preserve">Kính gửi: Cục Tần số </w:t>
      </w:r>
      <w:r>
        <w:rPr>
          <w:rFonts w:eastAsia="Times New Roman"/>
          <w:bCs/>
          <w:sz w:val="24"/>
          <w:szCs w:val="24"/>
        </w:rPr>
        <w:t>vô tuyến điện</w:t>
      </w:r>
      <w:r w:rsidRPr="00254ED9">
        <w:rPr>
          <w:rFonts w:eastAsia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4"/>
        <w:gridCol w:w="2213"/>
        <w:gridCol w:w="1614"/>
        <w:gridCol w:w="567"/>
        <w:gridCol w:w="1162"/>
        <w:gridCol w:w="681"/>
      </w:tblGrid>
      <w:tr w:rsidR="00677DBC" w:rsidRPr="00254ED9" w:rsidTr="00F81F17">
        <w:trPr>
          <w:cantSplit/>
          <w:trHeight w:val="415"/>
        </w:trPr>
        <w:tc>
          <w:tcPr>
            <w:tcW w:w="3114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ind w:right="165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1. TÊN TỔ CHỨC ĐỀ NGHỊ 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333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  <w:rtl/>
                <w:lang w:bidi="he-IL"/>
              </w:rPr>
            </w:pPr>
            <w:r w:rsidRPr="00254ED9">
              <w:rPr>
                <w:rFonts w:eastAsia="Times New Roman"/>
                <w:bCs/>
                <w:sz w:val="24"/>
                <w:szCs w:val="24"/>
              </w:rPr>
              <w:t xml:space="preserve">1.1. Mã số thuế 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Số                        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333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Địa chỉ trụ sở chính  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19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Cơ quan quản lý thuế                                                             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376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Cs/>
                <w:sz w:val="24"/>
                <w:szCs w:val="24"/>
              </w:rPr>
              <w:t>1.2. Giấy phép viễn thông theo quy định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Số                         </w:t>
            </w:r>
          </w:p>
        </w:tc>
        <w:tc>
          <w:tcPr>
            <w:tcW w:w="2181" w:type="dxa"/>
            <w:gridSpan w:val="2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Ngày cấp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451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Thời hạn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ind w:left="-113" w:right="-113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Từ ngày: ……….Đến ngày: ………….</w:t>
            </w:r>
          </w:p>
        </w:tc>
      </w:tr>
      <w:tr w:rsidR="00677DBC" w:rsidRPr="00254ED9" w:rsidTr="00F81F17">
        <w:trPr>
          <w:cantSplit/>
          <w:trHeight w:val="118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1.3. Tài khoản 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Số                                               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308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Ngân hàng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19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677DBC" w:rsidRPr="00254ED9" w:rsidRDefault="00677DBC" w:rsidP="00F81F17">
            <w:pPr>
              <w:spacing w:before="60" w:after="60" w:line="240" w:lineRule="auto"/>
              <w:rPr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Thanh toán phí, lệ phí qua Ngân hàng bằng Uỷ nhiệm thu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77DBC" w:rsidRPr="00254ED9" w:rsidRDefault="00677DBC" w:rsidP="00F81F17">
            <w:pPr>
              <w:spacing w:before="60" w:after="60" w:line="240" w:lineRule="auto"/>
              <w:rPr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Đồng ý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Không đồng ý</w:t>
            </w:r>
          </w:p>
        </w:tc>
      </w:tr>
      <w:tr w:rsidR="00677DBC" w:rsidRPr="00254ED9" w:rsidTr="00F81F17">
        <w:trPr>
          <w:cantSplit/>
          <w:trHeight w:val="175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1.4. Địa chỉ liên lạc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254ED9">
              <w:rPr>
                <w:rFonts w:eastAsia="Times New Roman"/>
                <w:bCs/>
                <w:sz w:val="24"/>
                <w:szCs w:val="24"/>
                <w:lang w:eastAsia="vi-VN"/>
              </w:rPr>
              <w:t>Số nhà, đường phố (thôn xóm), phường/xã:</w:t>
            </w:r>
          </w:p>
        </w:tc>
      </w:tr>
      <w:tr w:rsidR="00677DBC" w:rsidRPr="00254ED9" w:rsidTr="00F81F17">
        <w:trPr>
          <w:cantSplit/>
          <w:trHeight w:val="135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bCs/>
                <w:sz w:val="24"/>
                <w:szCs w:val="24"/>
                <w:lang w:eastAsia="vi-VN"/>
              </w:rPr>
              <w:t>Quận/ huyện: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bCs/>
                <w:sz w:val="24"/>
                <w:szCs w:val="24"/>
                <w:lang w:eastAsia="vi-VN"/>
              </w:rPr>
              <w:t>Tỉnh/thành phố:</w:t>
            </w:r>
          </w:p>
        </w:tc>
      </w:tr>
      <w:tr w:rsidR="00677DBC" w:rsidRPr="00254ED9" w:rsidTr="00F81F17">
        <w:trPr>
          <w:cantSplit/>
          <w:trHeight w:val="303"/>
        </w:trPr>
        <w:tc>
          <w:tcPr>
            <w:tcW w:w="3114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1.5. Số điện thoại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332"/>
        </w:trPr>
        <w:tc>
          <w:tcPr>
            <w:tcW w:w="3114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>2. MỤC ĐÍCH SỬ DỤNG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476"/>
        </w:trPr>
        <w:tc>
          <w:tcPr>
            <w:tcW w:w="3114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 xml:space="preserve">3. THỜI GIAN ĐỀ NGHỊ CẤP </w:t>
            </w:r>
            <w:r w:rsidRPr="00254ED9">
              <w:rPr>
                <w:rFonts w:eastAsia="Times New Roman"/>
                <w:b/>
                <w:spacing w:val="-10"/>
                <w:sz w:val="24"/>
                <w:szCs w:val="24"/>
              </w:rPr>
              <w:t xml:space="preserve">PHÉP </w:t>
            </w:r>
            <w:r w:rsidRPr="00254ED9">
              <w:rPr>
                <w:rFonts w:eastAsia="Times New Roman"/>
                <w:bCs/>
                <w:spacing w:val="-10"/>
                <w:sz w:val="24"/>
                <w:szCs w:val="24"/>
              </w:rPr>
              <w:t>(đối với cấp, cấp lại, gia hạn)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677DBC" w:rsidRPr="00254ED9" w:rsidRDefault="00677DBC" w:rsidP="00F81F17">
            <w:pPr>
              <w:tabs>
                <w:tab w:val="left" w:pos="984"/>
              </w:tabs>
              <w:spacing w:before="60" w:after="60" w:line="240" w:lineRule="auto"/>
              <w:ind w:left="-57" w:right="-113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 </w:t>
            </w: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15 năm                                                           </w:t>
            </w: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Khác:……………….</w:t>
            </w:r>
          </w:p>
        </w:tc>
      </w:tr>
      <w:tr w:rsidR="00677DBC" w:rsidRPr="00254ED9" w:rsidTr="00F81F17">
        <w:trPr>
          <w:cantSplit/>
          <w:trHeight w:val="314"/>
        </w:trPr>
        <w:tc>
          <w:tcPr>
            <w:tcW w:w="3114" w:type="dxa"/>
            <w:shd w:val="clear" w:color="auto" w:fill="FFFFFF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4. HÌNH THỨC NHẬN KẾT QUẢ  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677DBC" w:rsidRPr="00254ED9" w:rsidRDefault="00677DBC" w:rsidP="00F81F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Trực tiếp        </w:t>
            </w:r>
          </w:p>
          <w:p w:rsidR="00677DBC" w:rsidRPr="00254ED9" w:rsidRDefault="00677DBC" w:rsidP="00F81F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Dịch vụ bưu chính      </w:t>
            </w:r>
          </w:p>
          <w:p w:rsidR="00677DBC" w:rsidRPr="00254ED9" w:rsidRDefault="00677DBC" w:rsidP="00F81F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Trực tuyến qua Cổng dịch vụ công trực tuyến 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Trực tuyến qua hình thức trực tuyến khác:……………………                        </w:t>
            </w:r>
          </w:p>
        </w:tc>
      </w:tr>
      <w:tr w:rsidR="00677DBC" w:rsidRPr="00254ED9" w:rsidTr="00F81F17">
        <w:trPr>
          <w:cantSplit/>
          <w:trHeight w:val="339"/>
        </w:trPr>
        <w:tc>
          <w:tcPr>
            <w:tcW w:w="9351" w:type="dxa"/>
            <w:gridSpan w:val="6"/>
            <w:shd w:val="clear" w:color="auto" w:fill="FFFFFF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5. NỘP PHÍ SỬ DỤNG TẦN SỐ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54ED9">
              <w:rPr>
                <w:rFonts w:eastAsia="Times New Roman"/>
                <w:sz w:val="24"/>
                <w:szCs w:val="24"/>
              </w:rPr>
              <w:t>(đối với thời hạn đề nghị cấp phép trên 12 tháng)</w:t>
            </w:r>
          </w:p>
        </w:tc>
      </w:tr>
      <w:tr w:rsidR="00677DBC" w:rsidRPr="00254ED9" w:rsidTr="00F81F17">
        <w:trPr>
          <w:cantSplit/>
          <w:trHeight w:val="339"/>
        </w:trPr>
        <w:tc>
          <w:tcPr>
            <w:tcW w:w="9351" w:type="dxa"/>
            <w:gridSpan w:val="6"/>
            <w:shd w:val="clear" w:color="auto" w:fill="FFFFFF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  </w:t>
            </w:r>
            <w:r w:rsidRPr="00254ED9">
              <w:rPr>
                <w:rFonts w:eastAsia="Times New Roman"/>
                <w:sz w:val="24"/>
                <w:szCs w:val="24"/>
              </w:rPr>
              <w:t xml:space="preserve"> 01 (một) lần cho toàn bộ thời gian cấp phép                  </w:t>
            </w:r>
          </w:p>
        </w:tc>
      </w:tr>
      <w:tr w:rsidR="00677DBC" w:rsidRPr="00254ED9" w:rsidTr="00F81F17">
        <w:trPr>
          <w:cantSplit/>
          <w:trHeight w:val="279"/>
        </w:trPr>
        <w:tc>
          <w:tcPr>
            <w:tcW w:w="3114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6. MỤC ĐÍCH BẢN KHAI 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Cấp                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Sửa đổi, bổ sung cho giấy phép số ……………….  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Gia hạn cho giấy phép số ………………………. .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Cấp đổi  cho giấy phép số ………………………..                  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Cấp lại  </w:t>
            </w:r>
          </w:p>
        </w:tc>
      </w:tr>
      <w:tr w:rsidR="00677DBC" w:rsidRPr="00254ED9" w:rsidTr="00F81F17">
        <w:trPr>
          <w:cantSplit/>
          <w:trHeight w:val="566"/>
        </w:trPr>
        <w:tc>
          <w:tcPr>
            <w:tcW w:w="3114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>7. PHẠM VI PHỦ SÓNG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470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 xml:space="preserve">8. THÔNG SỐ KỸ THUẬT CHUNG 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8.1. Đoạn băng tần sử dụng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407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8.2. Công nghệ sử dụng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426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8.2.1. Tiêu chuẩn công nghệ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404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8.2.2. Các mức giới hạn phát xạ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476"/>
        </w:trPr>
        <w:tc>
          <w:tcPr>
            <w:tcW w:w="3114" w:type="dxa"/>
            <w:vMerge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8.3. Các tham số khác (nếu có)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523"/>
        </w:trPr>
        <w:tc>
          <w:tcPr>
            <w:tcW w:w="3114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 xml:space="preserve">9. CẤU HÌNH MẠNG LƯỚI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(nếu có)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523"/>
        </w:trPr>
        <w:tc>
          <w:tcPr>
            <w:tcW w:w="9351" w:type="dxa"/>
            <w:gridSpan w:val="6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  <w:r w:rsidRPr="00254ED9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254ED9">
              <w:rPr>
                <w:rFonts w:eastAsia="Times New Roman"/>
                <w:sz w:val="24"/>
                <w:szCs w:val="24"/>
              </w:rPr>
              <w:t xml:space="preserve"> </w:t>
            </w:r>
            <w:r w:rsidRPr="00254ED9">
              <w:rPr>
                <w:rFonts w:eastAsia="Times New Roman"/>
                <w:b/>
                <w:sz w:val="24"/>
                <w:szCs w:val="24"/>
              </w:rPr>
              <w:t>ĐĂNG KÝ TÀI KHOẢN TRỰC TUYẾN</w:t>
            </w:r>
            <w:r w:rsidRPr="00254ED9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>(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 xml:space="preserve">nếu có nhu cầu và chỉ kê khai thông tin này đến khi 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 xml:space="preserve">phải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sử dụng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 xml:space="preserve"> tài khoản định danh điện tử để thực hiện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t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 xml:space="preserve">hủ tục hành chính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trên hệ thống dịch vụ công trực tuyến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 xml:space="preserve"> theo quy định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677DBC" w:rsidRPr="00254ED9" w:rsidTr="00F81F17">
        <w:trPr>
          <w:cantSplit/>
          <w:trHeight w:val="434"/>
        </w:trPr>
        <w:tc>
          <w:tcPr>
            <w:tcW w:w="9351" w:type="dxa"/>
            <w:gridSpan w:val="6"/>
            <w:shd w:val="clear" w:color="auto" w:fill="FFFFFF"/>
            <w:vAlign w:val="center"/>
          </w:tcPr>
          <w:p w:rsidR="00677DBC" w:rsidRPr="00254ED9" w:rsidRDefault="00677DBC" w:rsidP="00F81F17">
            <w:pPr>
              <w:spacing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Số điện thoại di động: …………………………. Email:……………………………………………..</w:t>
            </w:r>
            <w:r w:rsidRPr="00254ED9">
              <w:rPr>
                <w:rFonts w:eastAsia="Times New Roman"/>
                <w:sz w:val="24"/>
                <w:szCs w:val="24"/>
                <w:lang w:val="vi-VN"/>
              </w:rPr>
              <w:t>....</w:t>
            </w:r>
          </w:p>
        </w:tc>
      </w:tr>
      <w:tr w:rsidR="00677DBC" w:rsidRPr="00254ED9" w:rsidTr="00F81F17">
        <w:trPr>
          <w:cantSplit/>
          <w:trHeight w:val="470"/>
        </w:trPr>
        <w:tc>
          <w:tcPr>
            <w:tcW w:w="3114" w:type="dxa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 xml:space="preserve">11. CÁC THÔNG TIN KHÁC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(nếu có)</w:t>
            </w:r>
            <w:r w:rsidRPr="00254ED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77DBC" w:rsidRPr="00254ED9" w:rsidTr="00F81F17">
        <w:trPr>
          <w:cantSplit/>
          <w:trHeight w:val="443"/>
        </w:trPr>
        <w:tc>
          <w:tcPr>
            <w:tcW w:w="9351" w:type="dxa"/>
            <w:gridSpan w:val="6"/>
            <w:shd w:val="clear" w:color="auto" w:fill="FFFFFF"/>
            <w:vAlign w:val="center"/>
          </w:tcPr>
          <w:p w:rsidR="00677DBC" w:rsidRPr="00254ED9" w:rsidRDefault="00677DBC" w:rsidP="00F81F17">
            <w:pPr>
              <w:spacing w:before="4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12. TỔ CHỨC ĐỀ NGHỊ (tại mục 1) CAM KẾT CÁC ĐIỀU SAU ĐÂY: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12.1. Thiết bị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 phù hợp quy chuẩn kỹ thuật về phát xạ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, an toàn bức xạ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 và tương thích điện từ.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12.2. Thực hiện quy định của pháp luật về bảo đảm an toàn, an ninh thông tin; kiểm tra giải quyết nhiễu có hại và an toàn bức xạ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.                   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12.3. Thiết kế, lắp đặt đài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, cột ăng – ten phù hợp với quy định về tương thích điện từ, an toàn bức xạ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>, an toàn xây dựng, an toàn hàng không và quy định pháp luật có liên quan.</w:t>
            </w:r>
          </w:p>
          <w:p w:rsidR="00677DBC" w:rsidRPr="00254ED9" w:rsidRDefault="00677DBC" w:rsidP="00F81F17">
            <w:pPr>
              <w:spacing w:before="60" w:after="6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12.4. Kê khai đúng và chịu hoàn toàn trách nhiệm với bản khai; nộp phí, lệ phí theo quy định.</w:t>
            </w:r>
          </w:p>
        </w:tc>
      </w:tr>
    </w:tbl>
    <w:p w:rsidR="00677DBC" w:rsidRPr="00254ED9" w:rsidRDefault="00677DBC" w:rsidP="00677DBC">
      <w:pPr>
        <w:spacing w:before="60" w:after="60" w:line="240" w:lineRule="auto"/>
        <w:rPr>
          <w:rFonts w:eastAsia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5"/>
      </w:tblGrid>
      <w:tr w:rsidR="00677DBC" w:rsidRPr="00254ED9" w:rsidTr="00F81F17">
        <w:tc>
          <w:tcPr>
            <w:tcW w:w="2977" w:type="dxa"/>
            <w:shd w:val="clear" w:color="auto" w:fill="auto"/>
          </w:tcPr>
          <w:p w:rsidR="00677DBC" w:rsidRPr="00254ED9" w:rsidRDefault="00677DBC" w:rsidP="00F81F17">
            <w:pPr>
              <w:spacing w:before="40" w:after="6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54ED9">
              <w:rPr>
                <w:rFonts w:eastAsia="Times New Roman"/>
                <w:i/>
                <w:iCs/>
                <w:sz w:val="24"/>
                <w:szCs w:val="24"/>
              </w:rPr>
              <w:t>……, ngày….. tháng….. năm…….</w:t>
            </w: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54ED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QUYỀN HẠN, CHỨC VỤ CỦA NGƯỜI KÝ</w:t>
            </w: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Batang"/>
                <w:i/>
                <w:sz w:val="24"/>
                <w:szCs w:val="24"/>
                <w:lang w:eastAsia="ko-KR"/>
              </w:rPr>
            </w:pPr>
            <w:r w:rsidRPr="00254ED9">
              <w:rPr>
                <w:rFonts w:eastAsia="Batang"/>
                <w:i/>
                <w:sz w:val="24"/>
                <w:szCs w:val="24"/>
                <w:lang w:eastAsia="ko-KR"/>
              </w:rPr>
              <w:t>(Chữ ký của người có thẩm quyền và đóng dấu của tổ chức)</w:t>
            </w: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677DBC" w:rsidRPr="00254ED9" w:rsidRDefault="00677DBC" w:rsidP="00F81F17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254ED9">
              <w:rPr>
                <w:rFonts w:eastAsia="Batang"/>
                <w:b/>
                <w:iCs/>
                <w:sz w:val="24"/>
                <w:szCs w:val="24"/>
                <w:lang w:eastAsia="ko-KR"/>
              </w:rPr>
              <w:t>Họ và tên</w:t>
            </w:r>
          </w:p>
        </w:tc>
      </w:tr>
    </w:tbl>
    <w:p w:rsidR="00A57DBE" w:rsidRDefault="00A57DBE"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1C17"/>
    <w:multiLevelType w:val="hybridMultilevel"/>
    <w:tmpl w:val="D0725CBA"/>
    <w:lvl w:ilvl="0" w:tplc="CA9E8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43"/>
    <w:rsid w:val="000E5889"/>
    <w:rsid w:val="003A3892"/>
    <w:rsid w:val="004028EE"/>
    <w:rsid w:val="00550251"/>
    <w:rsid w:val="005E011A"/>
    <w:rsid w:val="00677DBC"/>
    <w:rsid w:val="00730278"/>
    <w:rsid w:val="00762C68"/>
    <w:rsid w:val="00A47AF4"/>
    <w:rsid w:val="00A57DBE"/>
    <w:rsid w:val="00AC5B06"/>
    <w:rsid w:val="00BB5D10"/>
    <w:rsid w:val="00BE7FBE"/>
    <w:rsid w:val="00ED11D2"/>
    <w:rsid w:val="00F70A43"/>
    <w:rsid w:val="00FD3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BC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BC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2023-09-26T03:39:00Z</dcterms:created>
  <dcterms:modified xsi:type="dcterms:W3CDTF">2023-09-26T03:39:00Z</dcterms:modified>
</cp:coreProperties>
</file>