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8D" w:rsidRPr="007B518E" w:rsidRDefault="00F33B8D" w:rsidP="00F33B8D">
      <w:pPr>
        <w:spacing w:before="120"/>
        <w:ind w:firstLine="720"/>
        <w:jc w:val="center"/>
        <w:rPr>
          <w:rFonts w:eastAsia="Arial Unicode MS"/>
          <w:b/>
          <w:sz w:val="24"/>
          <w:szCs w:val="24"/>
          <w:lang w:eastAsia="vi-VN"/>
        </w:rPr>
      </w:pPr>
      <w:bookmarkStart w:id="0" w:name="chuong_phuluc_19"/>
      <w:r w:rsidRPr="007B518E">
        <w:rPr>
          <w:rFonts w:eastAsia="Arial Unicode MS"/>
          <w:b/>
          <w:sz w:val="24"/>
          <w:szCs w:val="24"/>
          <w:lang w:eastAsia="vi-VN"/>
        </w:rPr>
        <w:t>PHỤ LỤC XIX</w:t>
      </w:r>
      <w:bookmarkEnd w:id="0"/>
    </w:p>
    <w:p w:rsidR="00F33B8D" w:rsidRPr="007B518E" w:rsidRDefault="00F33B8D" w:rsidP="00F33B8D">
      <w:pPr>
        <w:widowControl w:val="0"/>
        <w:jc w:val="center"/>
        <w:rPr>
          <w:rFonts w:eastAsia="Arial Unicode MS"/>
          <w:sz w:val="24"/>
          <w:szCs w:val="24"/>
          <w:lang w:eastAsia="vi-VN"/>
        </w:rPr>
      </w:pPr>
      <w:bookmarkStart w:id="1" w:name="chuong_phuluc_19_name"/>
      <w:r w:rsidRPr="007B518E">
        <w:rPr>
          <w:rFonts w:eastAsia="Arial Unicode MS"/>
          <w:sz w:val="24"/>
          <w:szCs w:val="24"/>
          <w:lang w:val="vi-VN" w:eastAsia="vi-VN"/>
        </w:rPr>
        <w:t>MẪU GIẤY ĐỀ NGHỊ KIỂM TRA AN TOÀN KỸ THUẬT VÀ BẢO VỆ MÔI TRƯỜNG XE MÁY CHUYÊN DÙNG TRONG KHAI THÁC SỬ DỤNG</w:t>
      </w:r>
      <w:bookmarkEnd w:id="1"/>
      <w:r w:rsidRPr="007B518E">
        <w:rPr>
          <w:rFonts w:eastAsia="Arial Unicode MS"/>
          <w:sz w:val="24"/>
          <w:szCs w:val="24"/>
          <w:lang w:eastAsia="vi-VN"/>
        </w:rPr>
        <w:br/>
      </w:r>
      <w:r w:rsidRPr="007B518E">
        <w:rPr>
          <w:rFonts w:eastAsia="Arial Unicode MS"/>
          <w:i/>
          <w:sz w:val="24"/>
          <w:szCs w:val="24"/>
          <w:lang w:val="vi-VN" w:eastAsia="vi-VN"/>
        </w:rPr>
        <w:t>(Ban hành kèm theo Thông tư số 89/2015/TT-BGTVT ngày 31 tháng 12 năm 2015 của Bộ trưởng Bộ Giao thông vận tải)</w:t>
      </w:r>
    </w:p>
    <w:p w:rsidR="00F33B8D" w:rsidRDefault="00F33B8D" w:rsidP="00F33B8D">
      <w:pPr>
        <w:widowControl w:val="0"/>
        <w:jc w:val="center"/>
        <w:rPr>
          <w:rFonts w:eastAsia="Arial Unicode MS"/>
          <w:b/>
          <w:sz w:val="24"/>
          <w:szCs w:val="24"/>
          <w:lang w:eastAsia="vi-VN"/>
        </w:rPr>
      </w:pPr>
    </w:p>
    <w:p w:rsidR="00F33B8D" w:rsidRPr="007B518E" w:rsidRDefault="00F33B8D" w:rsidP="00F33B8D">
      <w:pPr>
        <w:widowControl w:val="0"/>
        <w:jc w:val="center"/>
        <w:rPr>
          <w:rFonts w:eastAsia="Arial Unicode MS"/>
          <w:b/>
          <w:sz w:val="24"/>
          <w:szCs w:val="24"/>
          <w:lang w:eastAsia="vi-VN"/>
        </w:rPr>
      </w:pPr>
      <w:r w:rsidRPr="007B518E">
        <w:rPr>
          <w:rFonts w:eastAsia="Arial Unicode MS"/>
          <w:b/>
          <w:sz w:val="24"/>
          <w:szCs w:val="24"/>
          <w:lang w:val="vi-VN" w:eastAsia="vi-VN"/>
        </w:rPr>
        <w:t>CỘNG H</w:t>
      </w:r>
      <w:r w:rsidRPr="007B518E">
        <w:rPr>
          <w:rFonts w:eastAsia="Arial Unicode MS"/>
          <w:b/>
          <w:sz w:val="24"/>
          <w:szCs w:val="24"/>
          <w:lang w:eastAsia="vi-VN"/>
        </w:rPr>
        <w:t>ÒA</w:t>
      </w:r>
      <w:r w:rsidRPr="007B518E">
        <w:rPr>
          <w:rFonts w:eastAsia="Arial Unicode MS"/>
          <w:b/>
          <w:sz w:val="24"/>
          <w:szCs w:val="24"/>
          <w:lang w:val="vi-VN" w:eastAsia="vi-VN"/>
        </w:rPr>
        <w:t xml:space="preserve"> XÃ HỘI CHỦ NGHĨA VIỆT NAM</w:t>
      </w:r>
    </w:p>
    <w:p w:rsidR="00F33B8D" w:rsidRPr="007B518E" w:rsidRDefault="00F33B8D" w:rsidP="00F33B8D">
      <w:pPr>
        <w:widowControl w:val="0"/>
        <w:jc w:val="center"/>
        <w:rPr>
          <w:rFonts w:eastAsia="Arial Unicode MS"/>
          <w:b/>
          <w:sz w:val="24"/>
          <w:szCs w:val="24"/>
          <w:lang w:eastAsia="vi-VN"/>
        </w:rPr>
      </w:pPr>
      <w:r>
        <w:rPr>
          <w:rFonts w:eastAsia="Arial Unicode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153035</wp:posOffset>
                </wp:positionV>
                <wp:extent cx="2152650" cy="0"/>
                <wp:effectExtent l="5715" t="10160" r="1333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95pt;margin-top:12.05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"/>
            </w:pict>
          </mc:Fallback>
        </mc:AlternateContent>
      </w:r>
      <w:r w:rsidRPr="007B518E">
        <w:rPr>
          <w:rFonts w:eastAsia="Arial Unicode MS"/>
          <w:b/>
          <w:sz w:val="24"/>
          <w:szCs w:val="24"/>
          <w:lang w:val="vi-VN" w:eastAsia="vi-VN"/>
        </w:rPr>
        <w:t>Độc lập - Tự do - Hạnh phúc</w:t>
      </w:r>
    </w:p>
    <w:p w:rsidR="00F33B8D" w:rsidRPr="007B518E" w:rsidRDefault="00F33B8D" w:rsidP="00F33B8D">
      <w:pPr>
        <w:widowControl w:val="0"/>
        <w:spacing w:before="240"/>
        <w:jc w:val="center"/>
        <w:rPr>
          <w:rFonts w:eastAsia="Arial Unicode MS"/>
          <w:b/>
          <w:sz w:val="24"/>
          <w:szCs w:val="24"/>
          <w:lang w:eastAsia="vi-VN"/>
        </w:rPr>
      </w:pPr>
      <w:r w:rsidRPr="007B518E">
        <w:rPr>
          <w:rFonts w:eastAsia="Arial Unicode MS"/>
          <w:b/>
          <w:sz w:val="24"/>
          <w:szCs w:val="24"/>
          <w:lang w:val="vi-VN" w:eastAsia="vi-VN"/>
        </w:rPr>
        <w:t>GI</w:t>
      </w:r>
      <w:r w:rsidRPr="007B518E">
        <w:rPr>
          <w:rFonts w:eastAsia="Arial Unicode MS"/>
          <w:b/>
          <w:sz w:val="24"/>
          <w:szCs w:val="24"/>
          <w:lang w:eastAsia="vi-VN"/>
        </w:rPr>
        <w:t>Ấ</w:t>
      </w:r>
      <w:r w:rsidRPr="007B518E">
        <w:rPr>
          <w:rFonts w:eastAsia="Arial Unicode MS"/>
          <w:b/>
          <w:sz w:val="24"/>
          <w:szCs w:val="24"/>
          <w:lang w:val="vi-VN" w:eastAsia="vi-VN"/>
        </w:rPr>
        <w:t>Y Đ</w:t>
      </w:r>
      <w:r w:rsidRPr="007B518E">
        <w:rPr>
          <w:rFonts w:eastAsia="Arial Unicode MS"/>
          <w:b/>
          <w:sz w:val="24"/>
          <w:szCs w:val="24"/>
          <w:lang w:eastAsia="vi-VN"/>
        </w:rPr>
        <w:t>Ề</w:t>
      </w:r>
      <w:r w:rsidRPr="007B518E">
        <w:rPr>
          <w:rFonts w:eastAsia="Arial Unicode MS"/>
          <w:b/>
          <w:sz w:val="24"/>
          <w:szCs w:val="24"/>
          <w:lang w:val="vi-VN" w:eastAsia="vi-VN"/>
        </w:rPr>
        <w:t xml:space="preserve"> NGHỊ KIỂM TRA AN TOÀN KỸ THUẬT VÀ BẢO VỆ MÔI TRƯỜNG XE MÁY CHUYÊN DÙNG TRONG KHAI THÁC </w:t>
      </w:r>
      <w:r w:rsidRPr="007B518E">
        <w:rPr>
          <w:rFonts w:eastAsia="Arial Unicode MS"/>
          <w:b/>
          <w:sz w:val="24"/>
          <w:szCs w:val="24"/>
          <w:lang w:eastAsia="vi-VN"/>
        </w:rPr>
        <w:t>SỬ</w:t>
      </w:r>
      <w:r w:rsidRPr="007B518E">
        <w:rPr>
          <w:rFonts w:eastAsia="Arial Unicode MS"/>
          <w:b/>
          <w:sz w:val="24"/>
          <w:szCs w:val="24"/>
          <w:lang w:val="vi-VN" w:eastAsia="vi-VN"/>
        </w:rPr>
        <w:t xml:space="preserve"> DỤNG</w:t>
      </w:r>
    </w:p>
    <w:p w:rsidR="00F33B8D" w:rsidRPr="007B518E" w:rsidRDefault="00F33B8D" w:rsidP="00F33B8D">
      <w:pPr>
        <w:widowControl w:val="0"/>
        <w:spacing w:before="120"/>
        <w:ind w:firstLine="720"/>
        <w:jc w:val="both"/>
        <w:rPr>
          <w:rFonts w:eastAsia="Arial Unicode MS"/>
          <w:i/>
          <w:lang w:val="vi-VN" w:eastAsia="vi-VN"/>
        </w:rPr>
      </w:pPr>
      <w:r w:rsidRPr="007B518E">
        <w:rPr>
          <w:rFonts w:eastAsia="Arial Unicode MS"/>
          <w:i/>
          <w:lang w:val="vi-VN" w:eastAsia="vi-VN"/>
        </w:rPr>
        <w:t>(Sử dụng khi đề nghị kiểm tra ngoài đơn vị kiểm tra)</w:t>
      </w:r>
    </w:p>
    <w:p w:rsidR="00F33B8D" w:rsidRPr="007B518E" w:rsidRDefault="00F33B8D" w:rsidP="00F33B8D">
      <w:pPr>
        <w:widowControl w:val="0"/>
        <w:spacing w:before="120"/>
        <w:ind w:firstLine="720"/>
        <w:jc w:val="both"/>
        <w:rPr>
          <w:rFonts w:eastAsia="Arial Unicode MS"/>
          <w:i/>
          <w:lang w:eastAsia="vi-VN"/>
        </w:rPr>
      </w:pPr>
      <w:r w:rsidRPr="007B518E">
        <w:rPr>
          <w:rFonts w:eastAsia="Arial Unicode MS"/>
          <w:i/>
          <w:lang w:val="vi-VN" w:eastAsia="vi-VN"/>
        </w:rPr>
        <w:t>Kính gửi:</w:t>
      </w:r>
      <w:r w:rsidRPr="007B518E">
        <w:rPr>
          <w:rFonts w:eastAsia="Arial Unicode MS"/>
          <w:i/>
          <w:lang w:eastAsia="vi-VN"/>
        </w:rPr>
        <w:t xml:space="preserve"> …………………………………………</w:t>
      </w:r>
    </w:p>
    <w:p w:rsidR="00F33B8D" w:rsidRPr="007B518E" w:rsidRDefault="00F33B8D" w:rsidP="00F33B8D">
      <w:pPr>
        <w:widowControl w:val="0"/>
        <w:spacing w:before="120"/>
        <w:ind w:firstLine="720"/>
        <w:jc w:val="both"/>
        <w:rPr>
          <w:rFonts w:eastAsia="Arial Unicode MS"/>
          <w:lang w:eastAsia="vi-VN"/>
        </w:rPr>
      </w:pPr>
      <w:r w:rsidRPr="007B518E">
        <w:rPr>
          <w:rFonts w:eastAsia="Arial Unicode MS"/>
          <w:lang w:val="vi-VN" w:eastAsia="vi-VN"/>
        </w:rPr>
        <w:t>Chủ sở hữu:</w:t>
      </w:r>
      <w:r w:rsidRPr="007B518E">
        <w:rPr>
          <w:rFonts w:eastAsia="Arial Unicode MS"/>
          <w:lang w:eastAsia="vi-VN"/>
        </w:rPr>
        <w:t xml:space="preserve"> ………………………………………………………………</w:t>
      </w:r>
    </w:p>
    <w:p w:rsidR="00F33B8D" w:rsidRPr="007B518E" w:rsidRDefault="00F33B8D" w:rsidP="00F33B8D">
      <w:pPr>
        <w:widowControl w:val="0"/>
        <w:spacing w:before="120"/>
        <w:ind w:firstLine="720"/>
        <w:jc w:val="both"/>
        <w:rPr>
          <w:rFonts w:eastAsia="Arial Unicode MS"/>
          <w:lang w:val="vi-VN" w:eastAsia="vi-VN"/>
        </w:rPr>
      </w:pPr>
      <w:r w:rsidRPr="007B518E">
        <w:rPr>
          <w:rFonts w:eastAsia="Arial Unicode MS"/>
          <w:lang w:val="vi-VN" w:eastAsia="vi-VN"/>
        </w:rPr>
        <w:t>Địa ch</w:t>
      </w:r>
      <w:r w:rsidRPr="007B518E">
        <w:rPr>
          <w:rFonts w:eastAsia="Arial Unicode MS"/>
          <w:lang w:eastAsia="vi-VN"/>
        </w:rPr>
        <w:t>ỉ</w:t>
      </w:r>
      <w:r w:rsidRPr="007B518E">
        <w:rPr>
          <w:rFonts w:eastAsia="Arial Unicode MS"/>
          <w:lang w:val="vi-VN" w:eastAsia="vi-VN"/>
        </w:rPr>
        <w:t xml:space="preserve">: </w:t>
      </w:r>
      <w:r w:rsidRPr="007B518E">
        <w:rPr>
          <w:rFonts w:eastAsia="Arial Unicode MS"/>
          <w:lang w:eastAsia="vi-VN"/>
        </w:rPr>
        <w:t>…………………………………………………………………</w:t>
      </w:r>
      <w:r w:rsidRPr="007B518E">
        <w:rPr>
          <w:rFonts w:eastAsia="Arial Unicode MS"/>
          <w:lang w:val="vi-VN" w:eastAsia="vi-VN"/>
        </w:rPr>
        <w:t>.</w:t>
      </w:r>
    </w:p>
    <w:p w:rsidR="00F33B8D" w:rsidRPr="007B518E" w:rsidRDefault="00F33B8D" w:rsidP="00F33B8D">
      <w:pPr>
        <w:widowControl w:val="0"/>
        <w:spacing w:before="120"/>
        <w:ind w:firstLine="720"/>
        <w:jc w:val="both"/>
        <w:rPr>
          <w:rFonts w:eastAsia="Arial Unicode MS"/>
          <w:lang w:val="vi-VN" w:eastAsia="vi-VN"/>
        </w:rPr>
      </w:pPr>
      <w:r w:rsidRPr="007B518E">
        <w:rPr>
          <w:rFonts w:eastAsia="Arial Unicode MS"/>
          <w:lang w:val="vi-VN" w:eastAsia="vi-VN"/>
        </w:rPr>
        <w:t>Số điện thoại:</w:t>
      </w:r>
      <w:r w:rsidRPr="007B518E">
        <w:rPr>
          <w:rFonts w:eastAsia="Arial Unicode MS"/>
          <w:lang w:eastAsia="vi-VN"/>
        </w:rPr>
        <w:t xml:space="preserve"> ……………………………………………………………</w:t>
      </w:r>
      <w:r w:rsidRPr="007B518E">
        <w:rPr>
          <w:rFonts w:eastAsia="Arial Unicode MS"/>
          <w:lang w:val="vi-VN" w:eastAsia="vi-VN"/>
        </w:rPr>
        <w:t>..</w:t>
      </w:r>
    </w:p>
    <w:p w:rsidR="00F33B8D" w:rsidRPr="007B518E" w:rsidRDefault="00F33B8D" w:rsidP="00F33B8D">
      <w:pPr>
        <w:widowControl w:val="0"/>
        <w:spacing w:before="120"/>
        <w:ind w:firstLine="720"/>
        <w:jc w:val="both"/>
        <w:rPr>
          <w:rFonts w:eastAsia="Arial Unicode MS"/>
          <w:lang w:val="vi-VN" w:eastAsia="vi-VN"/>
        </w:rPr>
      </w:pPr>
      <w:r w:rsidRPr="007B518E">
        <w:rPr>
          <w:rFonts w:eastAsia="Arial Unicode MS"/>
          <w:lang w:val="vi-VN" w:eastAsia="vi-VN"/>
        </w:rPr>
        <w:t xml:space="preserve">Đề nghị </w:t>
      </w:r>
      <w:r w:rsidRPr="007B518E">
        <w:rPr>
          <w:rFonts w:eastAsia="Arial Unicode MS"/>
          <w:lang w:eastAsia="vi-VN"/>
        </w:rPr>
        <w:t xml:space="preserve">…………………. </w:t>
      </w:r>
      <w:r w:rsidRPr="007B518E">
        <w:rPr>
          <w:rFonts w:eastAsia="Arial Unicode MS"/>
          <w:lang w:val="vi-VN" w:eastAsia="vi-VN"/>
        </w:rPr>
        <w:t>đến kiểm tra các loại xe máy chuyên dùng được liệt kê ở bảng sau: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980"/>
        <w:gridCol w:w="1534"/>
        <w:gridCol w:w="1204"/>
        <w:gridCol w:w="1089"/>
        <w:gridCol w:w="1178"/>
        <w:gridCol w:w="1421"/>
      </w:tblGrid>
      <w:tr w:rsidR="00F33B8D" w:rsidRPr="007B518E" w:rsidTr="00FE3894">
        <w:tc>
          <w:tcPr>
            <w:tcW w:w="67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TT</w:t>
            </w:r>
          </w:p>
        </w:tc>
        <w:tc>
          <w:tcPr>
            <w:tcW w:w="1980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Loại xe máy chuyên dùng</w:t>
            </w:r>
          </w:p>
        </w:tc>
        <w:tc>
          <w:tcPr>
            <w:tcW w:w="153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Biển đăng ký/ Số khung</w:t>
            </w:r>
          </w:p>
        </w:tc>
        <w:tc>
          <w:tcPr>
            <w:tcW w:w="120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Nhãn hiệu</w:t>
            </w:r>
          </w:p>
        </w:tc>
        <w:tc>
          <w:tcPr>
            <w:tcW w:w="1089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Nước sản xuất</w:t>
            </w:r>
          </w:p>
        </w:tc>
        <w:tc>
          <w:tcPr>
            <w:tcW w:w="1178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Thời gian kiểm tra</w:t>
            </w:r>
          </w:p>
        </w:tc>
        <w:tc>
          <w:tcPr>
            <w:tcW w:w="142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  <w:r w:rsidRPr="007B518E">
              <w:rPr>
                <w:rFonts w:eastAsia="Arial Unicode MS"/>
                <w:lang w:val="vi-VN" w:eastAsia="vi-VN"/>
              </w:rPr>
              <w:t>Địa điểm kiểm tra</w:t>
            </w:r>
          </w:p>
        </w:tc>
      </w:tr>
      <w:tr w:rsidR="00F33B8D" w:rsidRPr="007B518E" w:rsidTr="00FE3894">
        <w:tc>
          <w:tcPr>
            <w:tcW w:w="67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980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53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20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089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178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42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</w:tr>
      <w:tr w:rsidR="00F33B8D" w:rsidRPr="007B518E" w:rsidTr="00FE3894">
        <w:tc>
          <w:tcPr>
            <w:tcW w:w="67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980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53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20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089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178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42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</w:tr>
      <w:tr w:rsidR="00F33B8D" w:rsidRPr="007B518E" w:rsidTr="00FE3894">
        <w:tc>
          <w:tcPr>
            <w:tcW w:w="67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980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53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20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089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178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42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</w:tr>
      <w:tr w:rsidR="00F33B8D" w:rsidRPr="007B518E" w:rsidTr="00FE3894">
        <w:tc>
          <w:tcPr>
            <w:tcW w:w="67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980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53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204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089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178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  <w:tc>
          <w:tcPr>
            <w:tcW w:w="1421" w:type="dxa"/>
          </w:tcPr>
          <w:p w:rsidR="00F33B8D" w:rsidRPr="007B518E" w:rsidRDefault="00F33B8D" w:rsidP="00FE3894">
            <w:pPr>
              <w:widowControl w:val="0"/>
              <w:spacing w:before="120"/>
              <w:jc w:val="center"/>
              <w:rPr>
                <w:rFonts w:eastAsia="Arial Unicode MS"/>
                <w:lang w:val="vi-VN" w:eastAsia="vi-VN"/>
              </w:rPr>
            </w:pPr>
          </w:p>
        </w:tc>
      </w:tr>
    </w:tbl>
    <w:p w:rsidR="00F33B8D" w:rsidRPr="007B518E" w:rsidRDefault="00F33B8D" w:rsidP="00F33B8D">
      <w:pPr>
        <w:widowControl w:val="0"/>
        <w:jc w:val="both"/>
        <w:rPr>
          <w:rFonts w:eastAsia="Arial Unicode MS"/>
          <w:i/>
          <w:lang w:val="vi-VN" w:eastAsia="vi-VN"/>
        </w:rPr>
      </w:pPr>
      <w:r w:rsidRPr="007B518E">
        <w:rPr>
          <w:rFonts w:eastAsia="Arial Unicode MS"/>
          <w:i/>
          <w:lang w:val="vi-VN" w:eastAsia="vi-VN"/>
        </w:rPr>
        <w:t>Mọi thông tin xin liên hệ với Ông/Bà …………… theo số điện thoại: ………….;</w:t>
      </w:r>
    </w:p>
    <w:p w:rsidR="00F33B8D" w:rsidRPr="007B518E" w:rsidRDefault="00F33B8D" w:rsidP="00F33B8D">
      <w:pPr>
        <w:widowControl w:val="0"/>
        <w:jc w:val="both"/>
        <w:rPr>
          <w:rFonts w:eastAsia="Arial Unicode MS"/>
          <w:i/>
          <w:lang w:val="vi-VN" w:eastAsia="vi-VN"/>
        </w:rPr>
      </w:pPr>
      <w:r w:rsidRPr="007B518E">
        <w:rPr>
          <w:rFonts w:eastAsia="Arial Unicode MS"/>
          <w:i/>
          <w:lang w:val="vi-VN" w:eastAsia="vi-VN"/>
        </w:rPr>
        <w:t xml:space="preserve"> Số Fax:…………….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1"/>
        <w:gridCol w:w="4871"/>
      </w:tblGrid>
      <w:tr w:rsidR="00F33B8D" w:rsidRPr="007B518E" w:rsidTr="00FE3894">
        <w:trPr>
          <w:trHeight w:val="1167"/>
        </w:trPr>
        <w:tc>
          <w:tcPr>
            <w:tcW w:w="4451" w:type="dxa"/>
          </w:tcPr>
          <w:p w:rsidR="00F33B8D" w:rsidRPr="007B518E" w:rsidRDefault="00F33B8D" w:rsidP="00FE3894">
            <w:pPr>
              <w:widowControl w:val="0"/>
              <w:jc w:val="center"/>
              <w:rPr>
                <w:rFonts w:eastAsia="Arial Unicode MS"/>
                <w:lang w:eastAsia="vi-VN"/>
              </w:rPr>
            </w:pPr>
          </w:p>
        </w:tc>
        <w:tc>
          <w:tcPr>
            <w:tcW w:w="4871" w:type="dxa"/>
          </w:tcPr>
          <w:p w:rsidR="00F33B8D" w:rsidRPr="007B518E" w:rsidRDefault="00F33B8D" w:rsidP="00FE3894">
            <w:pPr>
              <w:widowControl w:val="0"/>
              <w:jc w:val="center"/>
              <w:rPr>
                <w:rFonts w:eastAsia="Arial Unicode MS"/>
                <w:i/>
                <w:lang w:eastAsia="vi-VN"/>
              </w:rPr>
            </w:pPr>
            <w:r w:rsidRPr="007B518E">
              <w:rPr>
                <w:rFonts w:eastAsia="Arial Unicode MS"/>
                <w:i/>
                <w:lang w:eastAsia="vi-VN"/>
              </w:rPr>
              <w:t>……..</w:t>
            </w:r>
            <w:r w:rsidRPr="007B518E">
              <w:rPr>
                <w:rFonts w:eastAsia="Arial Unicode MS"/>
                <w:i/>
                <w:lang w:val="vi-VN" w:eastAsia="vi-VN"/>
              </w:rPr>
              <w:t>, ngày</w:t>
            </w:r>
            <w:r w:rsidRPr="007B518E">
              <w:rPr>
                <w:rFonts w:eastAsia="Arial Unicode MS"/>
                <w:i/>
                <w:lang w:eastAsia="vi-VN"/>
              </w:rPr>
              <w:t xml:space="preserve">… </w:t>
            </w:r>
            <w:r w:rsidRPr="007B518E">
              <w:rPr>
                <w:rFonts w:eastAsia="Arial Unicode MS"/>
                <w:i/>
                <w:lang w:val="vi-VN" w:eastAsia="vi-VN"/>
              </w:rPr>
              <w:t>tháng… năm ...</w:t>
            </w:r>
          </w:p>
          <w:p w:rsidR="00F33B8D" w:rsidRPr="007B518E" w:rsidRDefault="00F33B8D" w:rsidP="00FE3894">
            <w:pPr>
              <w:widowControl w:val="0"/>
              <w:jc w:val="center"/>
              <w:rPr>
                <w:rFonts w:eastAsia="Arial Unicode MS"/>
                <w:b/>
                <w:lang w:eastAsia="vi-VN"/>
              </w:rPr>
            </w:pPr>
            <w:r w:rsidRPr="007B518E">
              <w:rPr>
                <w:rFonts w:eastAsia="Arial Unicode MS"/>
                <w:b/>
                <w:lang w:val="vi-VN" w:eastAsia="vi-VN"/>
              </w:rPr>
              <w:t>Người đề nghị</w:t>
            </w:r>
          </w:p>
          <w:p w:rsidR="00F33B8D" w:rsidRPr="007B518E" w:rsidRDefault="00F33B8D" w:rsidP="00FE3894">
            <w:pPr>
              <w:widowControl w:val="0"/>
              <w:jc w:val="center"/>
              <w:rPr>
                <w:rFonts w:eastAsia="Arial Unicode MS"/>
                <w:lang w:eastAsia="vi-VN"/>
              </w:rPr>
            </w:pPr>
            <w:r w:rsidRPr="007B518E">
              <w:rPr>
                <w:rFonts w:eastAsia="Arial Unicode MS"/>
                <w:i/>
                <w:lang w:val="vi-VN" w:eastAsia="vi-VN"/>
              </w:rPr>
              <w:t>(</w:t>
            </w:r>
            <w:r w:rsidRPr="007B518E">
              <w:rPr>
                <w:rFonts w:eastAsia="Arial Unicode MS"/>
                <w:i/>
                <w:lang w:eastAsia="vi-VN"/>
              </w:rPr>
              <w:t>ký</w:t>
            </w:r>
            <w:r w:rsidRPr="007B518E">
              <w:rPr>
                <w:rFonts w:eastAsia="Arial Unicode MS"/>
                <w:i/>
                <w:lang w:val="vi-VN" w:eastAsia="vi-VN"/>
              </w:rPr>
              <w:t xml:space="preserve"> và ghi rõ họ tên)</w:t>
            </w:r>
          </w:p>
        </w:tc>
      </w:tr>
    </w:tbl>
    <w:p w:rsidR="00F33B8D" w:rsidRPr="007B518E" w:rsidRDefault="00F33B8D" w:rsidP="00F33B8D">
      <w:pPr>
        <w:jc w:val="both"/>
        <w:rPr>
          <w:i/>
          <w:lang w:val="pt-BR"/>
        </w:rPr>
      </w:pPr>
    </w:p>
    <w:p w:rsidR="009A7EAC" w:rsidRDefault="00F33B8D" w:rsidP="00F33B8D">
      <w:r w:rsidRPr="007B518E">
        <w:rPr>
          <w:i/>
          <w:lang w:val="pt-BR"/>
        </w:rPr>
        <w:br w:type="page"/>
      </w:r>
      <w:bookmarkStart w:id="2" w:name="_GoBack"/>
      <w:bookmarkEnd w:id="2"/>
    </w:p>
    <w:p w:rsidR="00D257BF" w:rsidRDefault="00D257BF"/>
    <w:sectPr w:rsidR="00D257BF" w:rsidSect="00D257BF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F"/>
    <w:rsid w:val="009A7EAC"/>
    <w:rsid w:val="00D257BF"/>
    <w:rsid w:val="00F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2021-01-06T07:13:00Z</dcterms:created>
  <dcterms:modified xsi:type="dcterms:W3CDTF">2021-01-06T08:00:00Z</dcterms:modified>
</cp:coreProperties>
</file>