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</w:pPr>
      <w:bookmarkStart w:id="0" w:name="chuong_phuluc_name"/>
      <w:r w:rsidRPr="00166FF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MẪU ĐƠN ĐỀ NGHỊ XÉT DUYỆT PHƯƠNG ÁN VAY VỐN</w:t>
      </w:r>
      <w:bookmarkEnd w:id="0"/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 xml:space="preserve">(Ban hành kèm theo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Quyết định số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04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/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2016/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QĐ-UBND ngày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17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tháng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 xml:space="preserve">02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năm 2016 của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 xml:space="preserve">Ủy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ban nhân dân tỉnh Bình Dương)</w:t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E06C2B7" wp14:editId="6468DC57">
                <wp:simplePos x="0" y="0"/>
                <wp:positionH relativeFrom="column">
                  <wp:posOffset>1896110</wp:posOffset>
                </wp:positionH>
                <wp:positionV relativeFrom="paragraph">
                  <wp:posOffset>403224</wp:posOffset>
                </wp:positionV>
                <wp:extent cx="2139315" cy="0"/>
                <wp:effectExtent l="0" t="0" r="13335" b="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9880" id="Straight Connector 17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49.3pt,31.75pt" to="317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CỘNG HÒA XÃ HỘI CHỦ NGHĨA VIỆT NAM </w:t>
      </w: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br/>
      </w: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Độc lập - Tự do - Hạnh phúc</w:t>
      </w: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br/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9341F" w:rsidRPr="00166FF2" w:rsidRDefault="00D9341F" w:rsidP="00D9341F">
      <w:pPr>
        <w:shd w:val="solid" w:color="FFFFFF" w:fill="auto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 ……………</w:t>
      </w:r>
      <w:r w:rsidRPr="00166FF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ngày ... tháng ... năm 20…</w:t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ĐƠN ĐỀ NGHỊ XÉT DUYỆT PHƯƠNG ÁN VAY VỐN</w:t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(Đầu tư </w:t>
      </w:r>
      <w:r w:rsidRPr="00166FF2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…………………………………………</w:t>
      </w:r>
      <w:r w:rsidRPr="00166FF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Kính gửi: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Sở Nông nghiệp và Phát triển nông thôn tỉnh Bình Dương</w:t>
      </w:r>
    </w:p>
    <w:p w:rsidR="00D9341F" w:rsidRPr="00166FF2" w:rsidRDefault="00D9341F" w:rsidP="00D9341F">
      <w:pP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Họ tên (cá nhân hoặc đại diện tổ chức):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sinh năm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Tên tổ chức: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………………………………………………………………………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Nghề nghiệp/Chức vụ: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……………………………………………………………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>Địa chỉ thường trú:  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………………………………………………………………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Địa chỉ đầu tư: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……………………………………………………………………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Số CMND số: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cấp ngày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…../…../….., 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tại Công an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…………….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Sau khi xem xét Quyết định số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……..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/QĐ-UBND ngày ....tháng ....năm 2016 của </w:t>
      </w:r>
      <w:r w:rsidRPr="00166FF2">
        <w:rPr>
          <w:rFonts w:ascii="Times New Roman" w:eastAsia="Times New Roman" w:hAnsi="Times New Roman" w:cs="Times New Roman"/>
          <w:sz w:val="24"/>
          <w:szCs w:val="28"/>
          <w:shd w:val="solid" w:color="FFFFFF" w:fill="auto"/>
          <w:lang w:eastAsia="ru-RU"/>
        </w:rPr>
        <w:t>Ủy ban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nhân dân tỉnh Bình Dương Ban hành Quy định về Chính sách khuyến khích phát triển nông nghiệp theo hướng nông nghiệp đô thị - nông nghiệp ứng dụng công nghệ cao tỉnh Bình Dương giai đoạn 201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6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- 2020.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>Nay tôi làm đơn này đề nghị Sở Nông nghiệp và Phát triển nông thôn xem xét giải quyết cho tôi được vay vốn theo quy định.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>Tôi cam kết sử dụng số tiền vay đ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ú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>ng mục đích, hoàn trả vốn và lãi vay đúng thời hạn quy định. Tôi hoàn toàn chịu trách nhiệm trước pháp luật nếu làm sai quy định.</w:t>
      </w:r>
    </w:p>
    <w:p w:rsidR="00D9341F" w:rsidRPr="00166FF2" w:rsidRDefault="00D9341F" w:rsidP="00D9341F">
      <w:pPr>
        <w:shd w:val="solid" w:color="FFFFFF" w:fill="auto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(K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è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m theo Phương án vay vốn và các hồ sơ 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val="ru-RU" w:eastAsia="ru-RU"/>
        </w:rPr>
        <w:t>li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ên quan</w:t>
      </w:r>
      <w:r w:rsidRPr="00166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166FF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………………………..</w:t>
      </w:r>
      <w:r w:rsidRPr="00166FF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)</w:t>
      </w:r>
    </w:p>
    <w:p w:rsidR="00D9341F" w:rsidRPr="00166FF2" w:rsidRDefault="00D9341F" w:rsidP="00D9341F">
      <w:pPr>
        <w:shd w:val="solid" w:color="FFFFFF" w:fill="auto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66FF2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4681"/>
      </w:tblGrid>
      <w:tr w:rsidR="00D9341F" w:rsidRPr="00166FF2" w:rsidTr="003971A0">
        <w:trPr>
          <w:trHeight w:val="9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41F" w:rsidRPr="00166FF2" w:rsidRDefault="00D9341F" w:rsidP="003971A0">
            <w:pP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166FF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41F" w:rsidRPr="00166FF2" w:rsidRDefault="00D9341F" w:rsidP="003971A0">
            <w:pP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166F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Chủ đầu tư</w:t>
            </w:r>
            <w:r w:rsidRPr="00166FF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166F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(Cá nhân: Ký tên, ghi rõ họ tên;</w:t>
            </w:r>
            <w:r w:rsidRPr="00166FF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br/>
              <w:t>Tổ chức: Ký tên, ghi rõ họ tên, đóng dấu)</w:t>
            </w:r>
          </w:p>
        </w:tc>
      </w:tr>
    </w:tbl>
    <w:p w:rsidR="00656723" w:rsidRDefault="00656723">
      <w:bookmarkStart w:id="1" w:name="_GoBack"/>
      <w:bookmarkEnd w:id="1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F"/>
    <w:rsid w:val="001468AD"/>
    <w:rsid w:val="00180F98"/>
    <w:rsid w:val="003C173D"/>
    <w:rsid w:val="004649F0"/>
    <w:rsid w:val="00656723"/>
    <w:rsid w:val="009A4608"/>
    <w:rsid w:val="00D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FADD89-D6F6-4BB8-B6F6-6AFC9CD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1F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2020-12-15T07:03:00Z</dcterms:created>
  <dcterms:modified xsi:type="dcterms:W3CDTF">2020-12-15T07:03:00Z</dcterms:modified>
</cp:coreProperties>
</file>