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76" w:type="dxa"/>
        <w:tblLook w:val="04A0" w:firstRow="1" w:lastRow="0" w:firstColumn="1" w:lastColumn="0" w:noHBand="0" w:noVBand="1"/>
      </w:tblPr>
      <w:tblGrid>
        <w:gridCol w:w="3686"/>
        <w:gridCol w:w="5670"/>
      </w:tblGrid>
      <w:tr w:rsidR="004556BE" w:rsidRPr="00CD07B2" w:rsidTr="004730C8">
        <w:tc>
          <w:tcPr>
            <w:tcW w:w="3686" w:type="dxa"/>
            <w:shd w:val="clear" w:color="auto" w:fill="auto"/>
          </w:tcPr>
          <w:p w:rsidR="004556BE" w:rsidRPr="00CD07B2" w:rsidRDefault="004556BE" w:rsidP="004730C8">
            <w:pPr>
              <w:jc w:val="center"/>
              <w:rPr>
                <w:color w:val="000000"/>
              </w:rPr>
            </w:pPr>
            <w:r>
              <w:rPr>
                <w:b/>
                <w:bCs/>
                <w:noProof/>
                <w:color w:val="000000"/>
                <w:sz w:val="26"/>
                <w:szCs w:val="26"/>
              </w:rPr>
              <mc:AlternateContent>
                <mc:Choice Requires="wps">
                  <w:drawing>
                    <wp:anchor distT="0" distB="0" distL="114300" distR="114300" simplePos="0" relativeHeight="251662336" behindDoc="0" locked="0" layoutInCell="1" allowOverlap="1" wp14:anchorId="2E238ABE" wp14:editId="248E7610">
                      <wp:simplePos x="0" y="0"/>
                      <wp:positionH relativeFrom="column">
                        <wp:posOffset>755650</wp:posOffset>
                      </wp:positionH>
                      <wp:positionV relativeFrom="paragraph">
                        <wp:posOffset>588645</wp:posOffset>
                      </wp:positionV>
                      <wp:extent cx="600075" cy="0"/>
                      <wp:effectExtent l="5715" t="7620" r="1333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9.5pt;margin-top:46.35pt;width:4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9GUJAIAAEk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ziP4/hphhEdXBHJhjiljf3EoUXeyLHpy7jz&#10;T0IWcn411rMi2RDgk0rYiqYJamgk6nK8nE1mIcBAI5h3+mNGHw9Fo9GZeD2FJ5ToPI/HNJwkC2A1&#10;J2zT25aI5ma75I30eK4uR6e3boL5sYyXm8VmkY7SyXwzSuOyHL1si3Q03yZPs3JaFkWZ/PTUkjSr&#10;BWNcenaDeJP078TRX6Ob7O7yvbcheo8e+uXIDu9AOgzWz/KmigOw604PA3d6DYf7u+UvxOPe2Y9/&#10;gPUvAAAA//8DAFBLAwQUAAYACAAAACEAorxlcN4AAAAJAQAADwAAAGRycy9kb3ducmV2LnhtbEyP&#10;zU7DMBCE70h9B2uRuCDqJKjQhDhVVYkDx/5IXN14mwTidRQ7TejTsxUHepzZ0ew3+WqyrThj7xtH&#10;CuJ5BAKpdKahSsFh//60BOGDJqNbR6jgBz2sitldrjPjRtrieRcqwSXkM62gDqHLpPRljVb7ueuQ&#10;+HZyvdWBZV9J0+uRy20rkyh6kVY3xB9q3eGmxvJ7N1gF6IdFHK1TWx0+LuPjZ3L5Gru9Ug/30/oN&#10;RMAp/Ifhis/oUDDT0Q1kvGhZxylvCQrS5BUEB5L4eQHi+GfIIpe3C4pfAAAA//8DAFBLAQItABQA&#10;BgAIAAAAIQC2gziS/gAAAOEBAAATAAAAAAAAAAAAAAAAAAAAAABbQ29udGVudF9UeXBlc10ueG1s&#10;UEsBAi0AFAAGAAgAAAAhADj9If/WAAAAlAEAAAsAAAAAAAAAAAAAAAAALwEAAF9yZWxzLy5yZWxz&#10;UEsBAi0AFAAGAAgAAAAhACZv0ZQkAgAASQQAAA4AAAAAAAAAAAAAAAAALgIAAGRycy9lMm9Eb2Mu&#10;eG1sUEsBAi0AFAAGAAgAAAAhAKK8ZXDeAAAACQEAAA8AAAAAAAAAAAAAAAAAfgQAAGRycy9kb3du&#10;cmV2LnhtbFBLBQYAAAAABAAEAPMAAACJBQAAAAA=&#10;"/>
                  </w:pict>
                </mc:Fallback>
              </mc:AlternateContent>
            </w:r>
            <w:r w:rsidRPr="00CD07B2">
              <w:rPr>
                <w:b/>
                <w:bCs/>
                <w:color w:val="000000"/>
                <w:sz w:val="26"/>
                <w:szCs w:val="26"/>
                <w:lang w:val="vi-VN"/>
              </w:rPr>
              <w:t> </w:t>
            </w:r>
            <w:r w:rsidRPr="00CD07B2">
              <w:rPr>
                <w:b/>
                <w:bCs/>
                <w:color w:val="000000"/>
                <w:sz w:val="26"/>
                <w:szCs w:val="26"/>
              </w:rPr>
              <w:t>[TÊN CƠ QUAN</w:t>
            </w:r>
            <w:r w:rsidRPr="00CD07B2">
              <w:rPr>
                <w:b/>
                <w:bCs/>
                <w:color w:val="000000"/>
                <w:sz w:val="26"/>
                <w:szCs w:val="26"/>
                <w:lang w:val="vi-VN"/>
              </w:rPr>
              <w:br/>
              <w:t>CHỦ ĐẦU TƯ</w:t>
            </w:r>
            <w:r w:rsidRPr="00CD07B2">
              <w:rPr>
                <w:b/>
                <w:bCs/>
                <w:color w:val="000000"/>
                <w:sz w:val="26"/>
                <w:szCs w:val="26"/>
              </w:rPr>
              <w:t>/TÊN BAN QUẢN LÝ DỰ ÁN</w:t>
            </w:r>
            <w:r w:rsidRPr="00CD07B2">
              <w:rPr>
                <w:b/>
                <w:bCs/>
                <w:color w:val="000000"/>
                <w:sz w:val="26"/>
                <w:szCs w:val="26"/>
                <w:lang w:val="vi-VN"/>
              </w:rPr>
              <w:t>]</w:t>
            </w:r>
            <w:r w:rsidRPr="00CD07B2">
              <w:rPr>
                <w:b/>
                <w:bCs/>
                <w:color w:val="000000"/>
                <w:sz w:val="26"/>
                <w:szCs w:val="26"/>
                <w:lang w:val="vi-VN"/>
              </w:rPr>
              <w:br/>
            </w:r>
            <w:r w:rsidRPr="00CD07B2">
              <w:rPr>
                <w:b/>
                <w:bCs/>
                <w:color w:val="000000"/>
                <w:sz w:val="26"/>
                <w:szCs w:val="26"/>
              </w:rPr>
              <w:t xml:space="preserve"> </w:t>
            </w:r>
          </w:p>
        </w:tc>
        <w:tc>
          <w:tcPr>
            <w:tcW w:w="5670" w:type="dxa"/>
            <w:shd w:val="clear" w:color="auto" w:fill="auto"/>
          </w:tcPr>
          <w:p w:rsidR="004556BE" w:rsidRPr="00CD07B2" w:rsidRDefault="004556BE" w:rsidP="004730C8">
            <w:pPr>
              <w:jc w:val="center"/>
              <w:rPr>
                <w:b/>
                <w:color w:val="000000"/>
                <w:sz w:val="26"/>
              </w:rPr>
            </w:pPr>
            <w:r>
              <w:rPr>
                <w:noProof/>
                <w:color w:val="000000"/>
              </w:rPr>
              <mc:AlternateContent>
                <mc:Choice Requires="wps">
                  <w:drawing>
                    <wp:anchor distT="0" distB="0" distL="114300" distR="114300" simplePos="0" relativeHeight="251661312" behindDoc="0" locked="0" layoutInCell="1" allowOverlap="1" wp14:anchorId="085411E4" wp14:editId="1C3F15A5">
                      <wp:simplePos x="0" y="0"/>
                      <wp:positionH relativeFrom="column">
                        <wp:posOffset>634365</wp:posOffset>
                      </wp:positionH>
                      <wp:positionV relativeFrom="paragraph">
                        <wp:posOffset>388620</wp:posOffset>
                      </wp:positionV>
                      <wp:extent cx="2200275" cy="0"/>
                      <wp:effectExtent l="5715" t="7620" r="1333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95pt;margin-top:30.6pt;width:17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76JQIAAEoEAAAOAAAAZHJzL2Uyb0RvYy54bWysVE2P2jAQvVfqf7B8h5AUdiEirFYJ9LLt&#10;IrH9AcZ2iNXEY9mGgKr+947Nh9j2UlXNwRlnPG/ezDxn/nTsWnKQ1inQBU2HI0qk5iCU3hX029tq&#10;MKXEeaYFa0HLgp6ko0+Ljx/mvcllBg20QlqCINrlvSlo473Jk8TxRnbMDcFIjc4abMc8bu0uEZb1&#10;iN61STYaPSQ9WGEscOkcfq3OTrqI+HUtuX+tayc9aQuK3HxcbVy3YU0Wc5bvLDON4hca7B9YdExp&#10;THqDqphnZG/VH1Cd4hYc1H7IoUugrhWXsQasJh39Vs2mYUbGWrA5ztza5P4fLP96WFuiREEzSjTr&#10;cEQbb5naNZ48Wws9KUFrbCNYkoVu9cblGFTqtQ318qPemBfg3x3RUDZM72Rk/XYyCJWGiORdSNg4&#10;gzm3/RcQeIbtPcTWHWvbBUhsCjnGCZ1uE5JHTzh+zHDm2eOEEn71JSy/Bhrr/GcJHQlGQd2ljlsB&#10;aUzDDi/OB1osvwaErBpWqm2jHFpN+oLOJtkkBjholQjOcMzZ3bZsLTmwIKj4xBrRc3/Mwl6LCNZI&#10;JpYX2zPVnm1M3uqAh4UhnYt1VsyP2Wi2nC6n48E4e1gOxqOqGjyvyvHgYZU+TqpPVVlW6c9ALR3n&#10;jRJC6sDuqt50/HfquNyjs+5u+r21IXmPHvuFZK/vSDpONgzzLIstiNPaXieOgo2HL5cr3Ij7Pdr3&#10;v4DFLwAAAP//AwBQSwMEFAAGAAgAAAAhAD6fCVLdAAAACAEAAA8AAABkcnMvZG93bnJldi54bWxM&#10;j0FPg0AQhe8m/ofNmHgxdoEgEcrSNCYePNo28TplR6Cys4RdCvbXu8aDPb55L+99U24W04szja6z&#10;rCBeRSCIa6s7bhQc9q+PzyCcR9bYWyYF3+RgU93elFhoO/M7nXe+EaGEXYEKWu+HQkpXt2TQrexA&#10;HLxPOxr0QY6N1CPOodz0MomiTBrsOCy0ONBLS/XXbjIKyE1PcbTNTXN4u8wPH8nlNA97pe7vlu0a&#10;hKfF/4fhFz+gQxWYjnZi7USvIM/zkFSQxQmI4KdploI4/h1kVcrrB6ofAAAA//8DAFBLAQItABQA&#10;BgAIAAAAIQC2gziS/gAAAOEBAAATAAAAAAAAAAAAAAAAAAAAAABbQ29udGVudF9UeXBlc10ueG1s&#10;UEsBAi0AFAAGAAgAAAAhADj9If/WAAAAlAEAAAsAAAAAAAAAAAAAAAAALwEAAF9yZWxzLy5yZWxz&#10;UEsBAi0AFAAGAAgAAAAhAKCJDvolAgAASgQAAA4AAAAAAAAAAAAAAAAALgIAAGRycy9lMm9Eb2Mu&#10;eG1sUEsBAi0AFAAGAAgAAAAhAD6fCVLdAAAACAEAAA8AAAAAAAAAAAAAAAAAfwQAAGRycy9kb3du&#10;cmV2LnhtbFBLBQYAAAAABAAEAPMAAACJBQAAAAA=&#10;"/>
                  </w:pict>
                </mc:Fallback>
              </mc:AlternateContent>
            </w:r>
            <w:r>
              <w:rPr>
                <w:noProof/>
                <w:color w:val="000000"/>
              </w:rPr>
              <mc:AlternateContent>
                <mc:Choice Requires="wps">
                  <w:drawing>
                    <wp:anchor distT="0" distB="0" distL="114300" distR="114300" simplePos="0" relativeHeight="251660288" behindDoc="0" locked="0" layoutInCell="1" allowOverlap="1" wp14:anchorId="3B2E2F29" wp14:editId="75D41806">
                      <wp:simplePos x="0" y="0"/>
                      <wp:positionH relativeFrom="column">
                        <wp:posOffset>2396490</wp:posOffset>
                      </wp:positionH>
                      <wp:positionV relativeFrom="paragraph">
                        <wp:posOffset>-415925</wp:posOffset>
                      </wp:positionV>
                      <wp:extent cx="1407795" cy="294005"/>
                      <wp:effectExtent l="0" t="0" r="20955" b="107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294005"/>
                              </a:xfrm>
                              <a:prstGeom prst="rect">
                                <a:avLst/>
                              </a:prstGeom>
                              <a:solidFill>
                                <a:srgbClr val="FFFFFF"/>
                              </a:solidFill>
                              <a:ln w="9525">
                                <a:solidFill>
                                  <a:srgbClr val="000000"/>
                                </a:solidFill>
                                <a:miter lim="800000"/>
                                <a:headEnd/>
                                <a:tailEnd/>
                              </a:ln>
                            </wps:spPr>
                            <wps:txbx>
                              <w:txbxContent>
                                <w:p w:rsidR="004556BE" w:rsidRDefault="004556BE" w:rsidP="004556BE">
                                  <w:pPr>
                                    <w:jc w:val="center"/>
                                  </w:pPr>
                                  <w:r>
                                    <w:t xml:space="preserve">Mẫu </w:t>
                                  </w:r>
                                  <w:bookmarkStart w:id="0" w:name="_GoBack"/>
                                  <w:r>
                                    <w:t>KHTC 09</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88.7pt;margin-top:-32.75pt;width:110.8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jvKgIAAFIEAAAOAAAAZHJzL2Uyb0RvYy54bWysVM1u2zAMvg/YOwi6L3aCZGmMOEWXLsOA&#10;rhvQ7gEUWbaFyaJGKbG7px8lp1n2dxnmg0CK1EfyI+n19dAZdlToNdiSTyc5Z8pKqLRtSv75cffq&#10;ijMfhK2EAatK/qQ8v968fLHuXaFm0IKpFDICsb7oXcnbEFyRZV62qhN+Ak5ZMtaAnQikYpNVKHpC&#10;70w2y/PXWQ9YOQSpvKfb29HINwm/rpUMH+vaq8BMySm3kE5M5z6e2WYtigaFa7U8pSH+IYtOaEtB&#10;z1C3Igh2QP0bVKclgoc6TCR0GdS1lirVQNVM81+qeWiFU6kWIse7M03+/8HK++MnZLqi3k05s6Kj&#10;Hj2qIbA3MDC6In565wtye3DkGAa6J99Uq3d3IL94ZmHbCtuoG0ToWyUqyi+9zC6ejjg+guz7D1BR&#10;HHEIkICGGrtIHtHBCJ369HTuTcxFxpDzfLlcLTiTZJut5nm+iMllonh+7dCHdwo6FoWSI/U+oYvj&#10;nQ+j67NLDObB6GqnjUkKNvutQXYUNCe79J3Qf3IzlvUlXy1mi5GAv0Lk6fsTRKcDDbzRXcmvzk6i&#10;iLS9tVUaxyC0GWWqzlgqMvIYqRtJDMN+OPVlD9UTMYowDjYtIgkt4DfOehrqkvuvB4GKM/PeUldW&#10;0/k8bkFS5ovljBS8tOwvLcJKgip54GwUt2HcnIND3bQUaZwDCzfUyVonkmOqY1anvGlwU5tOSxY3&#10;41JPXj9+BZvvAAAA//8DAFBLAwQUAAYACAAAACEAu0d00OIAAAALAQAADwAAAGRycy9kb3ducmV2&#10;LnhtbEyPwU7DMAyG70i8Q2QkLmhLu63tWppOCAnEbrBNcM0ar61okpJkXXl7zAmOtj/9/v5yM+me&#10;jeh8Z42AeB4BQ1Nb1ZlGwGH/NFsD80EaJXtrUMA3ethU11elLJS9mDccd6FhFGJ8IQW0IQwF575u&#10;UUs/twMaup2s0zLQ6BqunLxQuO75IopSrmVn6EMrB3xssf7cnbWA9epl/PDb5et7nZ76PNxl4/OX&#10;E+L2Znq4BxZwCn8w/OqTOlTkdLRnozzrBSyzbEWogFmaJMCISPI8BnakTZwvgFcl/9+h+gEAAP//&#10;AwBQSwECLQAUAAYACAAAACEAtoM4kv4AAADhAQAAEwAAAAAAAAAAAAAAAAAAAAAAW0NvbnRlbnRf&#10;VHlwZXNdLnhtbFBLAQItABQABgAIAAAAIQA4/SH/1gAAAJQBAAALAAAAAAAAAAAAAAAAAC8BAABf&#10;cmVscy8ucmVsc1BLAQItABQABgAIAAAAIQCNwcjvKgIAAFIEAAAOAAAAAAAAAAAAAAAAAC4CAABk&#10;cnMvZTJvRG9jLnhtbFBLAQItABQABgAIAAAAIQC7R3TQ4gAAAAsBAAAPAAAAAAAAAAAAAAAAAIQE&#10;AABkcnMvZG93bnJldi54bWxQSwUGAAAAAAQABADzAAAAkwUAAAAA&#10;">
                      <v:textbox>
                        <w:txbxContent>
                          <w:p w:rsidR="004556BE" w:rsidRDefault="004556BE" w:rsidP="004556BE">
                            <w:pPr>
                              <w:jc w:val="center"/>
                            </w:pPr>
                            <w:r>
                              <w:t xml:space="preserve">Mẫu </w:t>
                            </w:r>
                            <w:bookmarkStart w:id="1" w:name="_GoBack"/>
                            <w:r>
                              <w:t>KHTC 09</w:t>
                            </w:r>
                            <w:bookmarkEnd w:id="1"/>
                          </w:p>
                        </w:txbxContent>
                      </v:textbox>
                    </v:shape>
                  </w:pict>
                </mc:Fallback>
              </mc:AlternateContent>
            </w:r>
            <w:r w:rsidRPr="00CD07B2">
              <w:rPr>
                <w:b/>
                <w:bCs/>
                <w:color w:val="000000"/>
                <w:sz w:val="26"/>
                <w:szCs w:val="26"/>
                <w:lang w:val="vi-VN"/>
              </w:rPr>
              <w:t>CỘNG HÒA XÃ HỘI CHỦ NGHĨA VIỆT NAM</w:t>
            </w:r>
            <w:r w:rsidRPr="00CD07B2">
              <w:rPr>
                <w:b/>
                <w:bCs/>
                <w:color w:val="000000"/>
                <w:sz w:val="26"/>
                <w:szCs w:val="26"/>
                <w:lang w:val="vi-VN"/>
              </w:rPr>
              <w:br/>
            </w:r>
            <w:r w:rsidRPr="00CD07B2">
              <w:rPr>
                <w:b/>
                <w:bCs/>
                <w:color w:val="000000"/>
                <w:szCs w:val="28"/>
                <w:lang w:val="vi-VN"/>
              </w:rPr>
              <w:t>Độc lập - Tự do - Hạnh phúc</w:t>
            </w:r>
            <w:r w:rsidRPr="00CD07B2">
              <w:rPr>
                <w:b/>
                <w:bCs/>
                <w:color w:val="000000"/>
                <w:sz w:val="26"/>
                <w:szCs w:val="26"/>
                <w:lang w:val="vi-VN"/>
              </w:rPr>
              <w:t xml:space="preserve"> </w:t>
            </w:r>
            <w:r w:rsidRPr="00CD07B2">
              <w:rPr>
                <w:b/>
                <w:bCs/>
                <w:color w:val="000000"/>
                <w:sz w:val="26"/>
                <w:szCs w:val="26"/>
                <w:lang w:val="vi-VN"/>
              </w:rPr>
              <w:br/>
            </w:r>
            <w:r w:rsidRPr="00CD07B2">
              <w:rPr>
                <w:b/>
                <w:bCs/>
                <w:color w:val="000000"/>
                <w:sz w:val="26"/>
                <w:szCs w:val="26"/>
              </w:rPr>
              <w:t xml:space="preserve"> </w:t>
            </w:r>
          </w:p>
        </w:tc>
      </w:tr>
    </w:tbl>
    <w:p w:rsidR="004556BE" w:rsidRPr="00CD07B2" w:rsidRDefault="004556BE" w:rsidP="004556BE">
      <w:pPr>
        <w:keepNext/>
        <w:widowControl w:val="0"/>
        <w:tabs>
          <w:tab w:val="num" w:pos="0"/>
        </w:tabs>
        <w:suppressAutoHyphens/>
        <w:spacing w:before="120" w:line="252" w:lineRule="auto"/>
        <w:jc w:val="center"/>
        <w:outlineLvl w:val="0"/>
        <w:rPr>
          <w:rFonts w:eastAsia="Times New Roman"/>
          <w:b/>
          <w:color w:val="000000"/>
          <w:sz w:val="22"/>
          <w:szCs w:val="20"/>
          <w:lang w:eastAsia="ar-SA"/>
        </w:rPr>
      </w:pPr>
      <w:r w:rsidRPr="00CD07B2">
        <w:rPr>
          <w:rFonts w:eastAsia="Times New Roman"/>
          <w:b/>
          <w:color w:val="000000"/>
          <w:szCs w:val="20"/>
          <w:lang w:eastAsia="ar-SA"/>
        </w:rPr>
        <w:t>TỜ TRÌNH</w:t>
      </w:r>
    </w:p>
    <w:p w:rsidR="004556BE" w:rsidRPr="00CD07B2" w:rsidRDefault="004556BE" w:rsidP="004556BE">
      <w:pPr>
        <w:numPr>
          <w:ilvl w:val="0"/>
          <w:numId w:val="1"/>
        </w:numPr>
        <w:suppressAutoHyphens/>
        <w:jc w:val="center"/>
        <w:rPr>
          <w:b/>
          <w:bCs/>
          <w:color w:val="000000"/>
        </w:rPr>
      </w:pPr>
      <w:r w:rsidRPr="00CD07B2">
        <w:rPr>
          <w:b/>
          <w:bCs/>
          <w:color w:val="000000"/>
        </w:rPr>
        <w:t xml:space="preserve">Về việc thẩm tra phê duyệt quyết toán vốn đầu tư </w:t>
      </w:r>
    </w:p>
    <w:p w:rsidR="004556BE" w:rsidRPr="00CD07B2" w:rsidRDefault="004556BE" w:rsidP="004556BE">
      <w:pPr>
        <w:numPr>
          <w:ilvl w:val="0"/>
          <w:numId w:val="1"/>
        </w:numPr>
        <w:suppressAutoHyphens/>
        <w:jc w:val="center"/>
        <w:rPr>
          <w:color w:val="000000"/>
          <w:lang w:val="nl-NL"/>
        </w:rPr>
      </w:pPr>
      <w:r w:rsidRPr="00CD07B2">
        <w:rPr>
          <w:b/>
          <w:bCs/>
          <w:color w:val="000000"/>
        </w:rPr>
        <w:t>Công trình: [Tên công trình đề nghị thẩm tra quyết toán]</w:t>
      </w:r>
    </w:p>
    <w:p w:rsidR="004556BE" w:rsidRPr="00CD07B2" w:rsidRDefault="004556BE" w:rsidP="004556BE">
      <w:pPr>
        <w:ind w:left="1440" w:firstLine="720"/>
        <w:rPr>
          <w:color w:val="000000"/>
          <w:lang w:val="nl-NL"/>
        </w:rPr>
      </w:pPr>
      <w:r>
        <w:rPr>
          <w:noProof/>
          <w:color w:val="00000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62865</wp:posOffset>
                </wp:positionV>
                <wp:extent cx="1790700" cy="0"/>
                <wp:effectExtent l="8255" t="8890" r="1079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95pt" to="14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oitIAIAADYEAAAOAAAAZHJzL2Uyb0RvYy54bWysU8uu0zAU3CPxD5b3bZKSvqKmV5C0bC6X&#10;Sr18gGs7jYVjW7bbtEL8O8fuAwobhNg4fhxP5syMF0+nTqIjt05oVeJsmGLEFdVMqH2Jv7yuBzOM&#10;nCeKEakVL/GZO/y0fPtm0ZuCj3SrJeMWAYhyRW9K3HpviiRxtOUdcUNtuILDRtuOeFjafcIs6QG9&#10;k8koTSdJry0zVlPuHOzWl0O8jPhNw6n/3DSOeyRLDNx8HG0cd2FMlgtS7C0xraBXGuQfWHREKPjp&#10;HaomnqCDFX9AdYJa7XTjh1R3iW4aQXnsAbrJ0t+62bbE8NgLiOPMXSb3/2Dpy3FjkWDgHUaKdGDR&#10;1lsi9q1HlVYKBNQWZUGn3rgCyiu1saFTelJb86zpV4eUrlqi9jzyfT0bAIk3kocrYeEM/G3Xf9IM&#10;asjB6yjaqbFdgAQ50Cl6c757w08eUdjMpvN0moKF9HaWkOJ20VjnP3LdoTApsRQqyEYKcnx2HqhD&#10;6a0kbCu9FlJG66VCfYnn49E4XnBaChYOQ5mz+10lLToSCE8+ns4/zIIOAPZQZvVBsQjWcsJW17kn&#10;Ql7mUC9VwINWgM51dknHt3k6X81Ws3yQjyarQZ7W9eD9usoHk3U2Hdfv6qqqs++BWpYXrWCMq8Du&#10;ltQs/7skXN/MJWP3rN5lSB7RY4tA9vaNpKOXwb5LEHaanTc2qBFshXDG4utDCun/dR2rfj735Q8A&#10;AAD//wMAUEsDBBQABgAIAAAAIQAgX1aT1gAAAAQBAAAPAAAAZHJzL2Rvd25yZXYueG1sTI9BS8NA&#10;EIXvgv9hGcGb3RhQkphNkYIFvVkLvU6zYxLcnQ3ZbZP+e0cvevx4w3vf1OvFO3WmKQ6BDdyvMlDE&#10;bbADdwb2Hy93BaiYkC26wGTgQhHWzfVVjZUNM7/TeZc6JSUcKzTQpzRWWse2J49xFUZiyT7D5DEJ&#10;Tp22E85S7p3Os+xRexxYFnocadNT+7U7eQOvU+G2hxKLB1uGi9vMb4d8i8bc3izPT6ASLenvGH70&#10;RR0acTqGE9uonAF5JBkoS1AS5kUufPxl3dT6v3zzDQAA//8DAFBLAQItABQABgAIAAAAIQC2gziS&#10;/gAAAOEBAAATAAAAAAAAAAAAAAAAAAAAAABbQ29udGVudF9UeXBlc10ueG1sUEsBAi0AFAAGAAgA&#10;AAAhADj9If/WAAAAlAEAAAsAAAAAAAAAAAAAAAAALwEAAF9yZWxzLy5yZWxzUEsBAi0AFAAGAAgA&#10;AAAhAP0SiK0gAgAANgQAAA4AAAAAAAAAAAAAAAAALgIAAGRycy9lMm9Eb2MueG1sUEsBAi0AFAAG&#10;AAgAAAAhACBfVpPWAAAABAEAAA8AAAAAAAAAAAAAAAAAegQAAGRycy9kb3ducmV2LnhtbFBLBQYA&#10;AAAABAAEAPMAAAB9BQAAAAA=&#10;" strokecolor="#4579b8">
                <w10:wrap anchorx="margin"/>
              </v:line>
            </w:pict>
          </mc:Fallback>
        </mc:AlternateContent>
      </w:r>
    </w:p>
    <w:p w:rsidR="004556BE" w:rsidRPr="00CD07B2" w:rsidRDefault="004556BE" w:rsidP="004556BE">
      <w:pPr>
        <w:ind w:left="1440" w:firstLine="720"/>
        <w:rPr>
          <w:color w:val="000000"/>
          <w:lang w:val="nl-NL"/>
        </w:rPr>
      </w:pPr>
      <w:r w:rsidRPr="00CD07B2">
        <w:rPr>
          <w:color w:val="000000"/>
          <w:lang w:val="nl-NL"/>
        </w:rPr>
        <w:t xml:space="preserve">Kính gửi: </w:t>
      </w:r>
      <w:r w:rsidRPr="00CD07B2">
        <w:rPr>
          <w:color w:val="000000"/>
          <w:szCs w:val="28"/>
          <w:lang w:val="nl-NL"/>
        </w:rPr>
        <w:t>[Tên cơ quan có thẩm quyền]</w:t>
      </w:r>
      <w:r w:rsidRPr="00CD07B2">
        <w:rPr>
          <w:color w:val="000000"/>
          <w:lang w:val="nl-NL"/>
        </w:rPr>
        <w:t>.</w:t>
      </w:r>
    </w:p>
    <w:p w:rsidR="004556BE" w:rsidRPr="00CD07B2" w:rsidRDefault="004556BE" w:rsidP="004556BE">
      <w:pPr>
        <w:ind w:firstLine="720"/>
        <w:jc w:val="center"/>
        <w:rPr>
          <w:color w:val="000000"/>
          <w:lang w:val="nl-NL"/>
        </w:rPr>
      </w:pPr>
    </w:p>
    <w:p w:rsidR="004556BE" w:rsidRPr="00CD07B2" w:rsidRDefault="004556BE" w:rsidP="004556BE">
      <w:pPr>
        <w:spacing w:before="120" w:after="120"/>
        <w:ind w:firstLine="709"/>
        <w:jc w:val="both"/>
        <w:rPr>
          <w:color w:val="000000"/>
          <w:szCs w:val="28"/>
        </w:rPr>
      </w:pPr>
      <w:r w:rsidRPr="00CD07B2">
        <w:rPr>
          <w:color w:val="000000"/>
          <w:szCs w:val="28"/>
          <w:lang w:val="nl-NL"/>
        </w:rPr>
        <w:t xml:space="preserve">Căn cứ </w:t>
      </w:r>
      <w:r w:rsidRPr="00CD07B2">
        <w:rPr>
          <w:color w:val="000000"/>
          <w:szCs w:val="28"/>
        </w:rPr>
        <w:t>Thông tư số 10/2020/TT-BTC ngày 20 tháng 02 năm 2020 của Bộ trưởng Bộ Tài chính về việc quy định về quyết toán dự án hoàn thành sử dụng nguồn vốn nhà nước;</w:t>
      </w:r>
    </w:p>
    <w:p w:rsidR="004556BE" w:rsidRPr="00CD07B2" w:rsidRDefault="004556BE" w:rsidP="004556BE">
      <w:pPr>
        <w:spacing w:before="120" w:after="120"/>
        <w:ind w:firstLine="720"/>
        <w:jc w:val="both"/>
        <w:rPr>
          <w:color w:val="000000"/>
          <w:szCs w:val="28"/>
          <w:lang w:val="nl-NL"/>
        </w:rPr>
      </w:pPr>
      <w:r w:rsidRPr="00CD07B2">
        <w:rPr>
          <w:color w:val="000000"/>
          <w:szCs w:val="28"/>
          <w:lang w:val="nl-NL"/>
        </w:rPr>
        <w:t>Công trình: [Tên công trình đề nghị thẩm tra quyết toán] do [Tên cơ quan chủ đầu tư/Tên BQLDA] làm chủ đầu tư/điều hành dự án đến nay đã hoàn thành và nghiệm thu. Để bảo đảm đúng quy định hiện hành về quyết toán dự án hoàn thành thuộc nguồn vốn nhà nước, [Tên cơ quan chủ đầu tư/Tên BQLDA] lập báo cáo quyết toán vốn đầu tư hoàn thành với số liệu cụ thể như sau:</w:t>
      </w:r>
    </w:p>
    <w:p w:rsidR="004556BE" w:rsidRPr="00CD07B2" w:rsidRDefault="004556BE" w:rsidP="004556BE">
      <w:pPr>
        <w:spacing w:before="120" w:after="120"/>
        <w:ind w:firstLine="720"/>
        <w:jc w:val="right"/>
        <w:rPr>
          <w:color w:val="000000"/>
          <w:szCs w:val="28"/>
          <w:lang w:val="nl-NL"/>
        </w:rPr>
      </w:pPr>
      <w:r w:rsidRPr="00CD07B2">
        <w:rPr>
          <w:i/>
          <w:iCs/>
          <w:color w:val="000000"/>
          <w:szCs w:val="28"/>
        </w:rPr>
        <w:t>Đơn vị tính: đồng</w:t>
      </w: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26"/>
        <w:gridCol w:w="2127"/>
        <w:gridCol w:w="1857"/>
        <w:gridCol w:w="2050"/>
      </w:tblGrid>
      <w:tr w:rsidR="004556BE" w:rsidRPr="00CD07B2" w:rsidTr="004730C8">
        <w:trPr>
          <w:jc w:val="center"/>
        </w:trPr>
        <w:tc>
          <w:tcPr>
            <w:tcW w:w="851" w:type="dxa"/>
            <w:vAlign w:val="center"/>
          </w:tcPr>
          <w:p w:rsidR="004556BE" w:rsidRPr="00CD07B2" w:rsidRDefault="004556BE" w:rsidP="004730C8">
            <w:pPr>
              <w:spacing w:before="120" w:after="120"/>
              <w:jc w:val="center"/>
              <w:rPr>
                <w:b/>
                <w:bCs/>
                <w:color w:val="000000"/>
                <w:szCs w:val="28"/>
              </w:rPr>
            </w:pPr>
            <w:r w:rsidRPr="00CD07B2">
              <w:rPr>
                <w:b/>
                <w:bCs/>
                <w:color w:val="000000"/>
                <w:szCs w:val="28"/>
              </w:rPr>
              <w:t>Số TT</w:t>
            </w:r>
          </w:p>
        </w:tc>
        <w:tc>
          <w:tcPr>
            <w:tcW w:w="2126" w:type="dxa"/>
            <w:vAlign w:val="center"/>
          </w:tcPr>
          <w:p w:rsidR="004556BE" w:rsidRPr="00CD07B2" w:rsidRDefault="004556BE" w:rsidP="004730C8">
            <w:pPr>
              <w:spacing w:before="120" w:after="120"/>
              <w:jc w:val="center"/>
              <w:rPr>
                <w:b/>
                <w:bCs/>
                <w:color w:val="000000"/>
                <w:szCs w:val="28"/>
              </w:rPr>
            </w:pPr>
            <w:r w:rsidRPr="00CD07B2">
              <w:rPr>
                <w:b/>
                <w:bCs/>
                <w:color w:val="000000"/>
                <w:szCs w:val="28"/>
              </w:rPr>
              <w:t>Tên hạng mục công trình</w:t>
            </w:r>
          </w:p>
        </w:tc>
        <w:tc>
          <w:tcPr>
            <w:tcW w:w="2127" w:type="dxa"/>
            <w:vAlign w:val="center"/>
          </w:tcPr>
          <w:p w:rsidR="004556BE" w:rsidRPr="00CD07B2" w:rsidRDefault="004556BE" w:rsidP="004730C8">
            <w:pPr>
              <w:spacing w:before="120" w:after="120"/>
              <w:jc w:val="center"/>
              <w:rPr>
                <w:b/>
                <w:bCs/>
                <w:color w:val="000000"/>
                <w:szCs w:val="28"/>
              </w:rPr>
            </w:pPr>
            <w:r w:rsidRPr="00CD07B2">
              <w:rPr>
                <w:b/>
                <w:bCs/>
                <w:color w:val="000000"/>
                <w:szCs w:val="28"/>
              </w:rPr>
              <w:t>Giá trị dự toán được duyệt</w:t>
            </w:r>
          </w:p>
        </w:tc>
        <w:tc>
          <w:tcPr>
            <w:tcW w:w="1857" w:type="dxa"/>
            <w:vAlign w:val="center"/>
          </w:tcPr>
          <w:p w:rsidR="004556BE" w:rsidRPr="00CD07B2" w:rsidRDefault="004556BE" w:rsidP="004730C8">
            <w:pPr>
              <w:spacing w:before="120" w:after="120"/>
              <w:jc w:val="center"/>
              <w:rPr>
                <w:b/>
                <w:bCs/>
                <w:color w:val="000000"/>
                <w:szCs w:val="28"/>
              </w:rPr>
            </w:pPr>
            <w:r w:rsidRPr="00CD07B2">
              <w:rPr>
                <w:b/>
                <w:bCs/>
                <w:color w:val="000000"/>
                <w:szCs w:val="28"/>
              </w:rPr>
              <w:t>Đã thanh toán</w:t>
            </w:r>
          </w:p>
        </w:tc>
        <w:tc>
          <w:tcPr>
            <w:tcW w:w="2050" w:type="dxa"/>
            <w:vAlign w:val="center"/>
          </w:tcPr>
          <w:p w:rsidR="004556BE" w:rsidRPr="00CD07B2" w:rsidRDefault="004556BE" w:rsidP="004730C8">
            <w:pPr>
              <w:spacing w:before="120" w:after="120"/>
              <w:jc w:val="center"/>
              <w:rPr>
                <w:b/>
                <w:bCs/>
                <w:color w:val="000000"/>
                <w:szCs w:val="28"/>
              </w:rPr>
            </w:pPr>
            <w:r w:rsidRPr="00CD07B2">
              <w:rPr>
                <w:b/>
                <w:bCs/>
                <w:color w:val="000000"/>
                <w:szCs w:val="28"/>
              </w:rPr>
              <w:t>Giá trị đề nghị quyết toán</w:t>
            </w:r>
          </w:p>
        </w:tc>
      </w:tr>
      <w:tr w:rsidR="004556BE" w:rsidRPr="00CD07B2" w:rsidTr="004730C8">
        <w:trPr>
          <w:jc w:val="center"/>
        </w:trPr>
        <w:tc>
          <w:tcPr>
            <w:tcW w:w="851" w:type="dxa"/>
            <w:vAlign w:val="center"/>
          </w:tcPr>
          <w:p w:rsidR="004556BE" w:rsidRPr="00CD07B2" w:rsidRDefault="004556BE" w:rsidP="004730C8">
            <w:pPr>
              <w:spacing w:before="120" w:after="120"/>
              <w:jc w:val="center"/>
              <w:rPr>
                <w:color w:val="000000"/>
                <w:szCs w:val="28"/>
              </w:rPr>
            </w:pPr>
            <w:r w:rsidRPr="00CD07B2">
              <w:rPr>
                <w:color w:val="000000"/>
                <w:szCs w:val="28"/>
              </w:rPr>
              <w:t>01</w:t>
            </w:r>
          </w:p>
        </w:tc>
        <w:tc>
          <w:tcPr>
            <w:tcW w:w="2126" w:type="dxa"/>
            <w:vAlign w:val="center"/>
          </w:tcPr>
          <w:p w:rsidR="004556BE" w:rsidRPr="00CD07B2" w:rsidRDefault="004556BE" w:rsidP="004730C8">
            <w:pPr>
              <w:spacing w:before="120" w:after="120"/>
              <w:rPr>
                <w:color w:val="000000"/>
                <w:szCs w:val="28"/>
                <w:lang w:val="nl-NL"/>
              </w:rPr>
            </w:pPr>
          </w:p>
        </w:tc>
        <w:tc>
          <w:tcPr>
            <w:tcW w:w="2127" w:type="dxa"/>
            <w:vAlign w:val="center"/>
          </w:tcPr>
          <w:p w:rsidR="004556BE" w:rsidRPr="00CD07B2" w:rsidRDefault="004556BE" w:rsidP="004730C8">
            <w:pPr>
              <w:spacing w:before="120" w:after="120"/>
              <w:jc w:val="center"/>
              <w:rPr>
                <w:color w:val="000000"/>
                <w:szCs w:val="28"/>
              </w:rPr>
            </w:pPr>
          </w:p>
        </w:tc>
        <w:tc>
          <w:tcPr>
            <w:tcW w:w="1857" w:type="dxa"/>
            <w:vAlign w:val="center"/>
          </w:tcPr>
          <w:p w:rsidR="004556BE" w:rsidRPr="00CD07B2" w:rsidRDefault="004556BE" w:rsidP="004730C8">
            <w:pPr>
              <w:spacing w:before="120" w:after="120"/>
              <w:jc w:val="center"/>
              <w:rPr>
                <w:color w:val="000000"/>
                <w:szCs w:val="28"/>
              </w:rPr>
            </w:pPr>
          </w:p>
        </w:tc>
        <w:tc>
          <w:tcPr>
            <w:tcW w:w="2050" w:type="dxa"/>
            <w:vAlign w:val="center"/>
          </w:tcPr>
          <w:p w:rsidR="004556BE" w:rsidRPr="00CD07B2" w:rsidRDefault="004556BE" w:rsidP="004730C8">
            <w:pPr>
              <w:spacing w:before="120" w:after="120"/>
              <w:jc w:val="center"/>
              <w:rPr>
                <w:color w:val="000000"/>
                <w:szCs w:val="28"/>
              </w:rPr>
            </w:pPr>
          </w:p>
        </w:tc>
      </w:tr>
    </w:tbl>
    <w:p w:rsidR="004556BE" w:rsidRPr="00CD07B2" w:rsidRDefault="004556BE" w:rsidP="004556BE">
      <w:pPr>
        <w:spacing w:before="120" w:after="120"/>
        <w:jc w:val="center"/>
        <w:rPr>
          <w:i/>
          <w:color w:val="000000"/>
          <w:szCs w:val="28"/>
          <w:lang w:val="nl-NL"/>
        </w:rPr>
      </w:pPr>
      <w:r w:rsidRPr="00CD07B2">
        <w:rPr>
          <w:i/>
          <w:color w:val="000000"/>
          <w:szCs w:val="28"/>
          <w:lang w:val="nl-NL"/>
        </w:rPr>
        <w:t>(Bằng chữ: .................................)</w:t>
      </w:r>
    </w:p>
    <w:p w:rsidR="004556BE" w:rsidRPr="00CD07B2" w:rsidRDefault="004556BE" w:rsidP="004556BE">
      <w:pPr>
        <w:spacing w:before="120" w:after="120"/>
        <w:ind w:firstLine="720"/>
        <w:jc w:val="both"/>
        <w:rPr>
          <w:color w:val="000000"/>
          <w:szCs w:val="28"/>
          <w:lang w:val="nl-NL"/>
        </w:rPr>
      </w:pPr>
      <w:r w:rsidRPr="00CD07B2">
        <w:rPr>
          <w:color w:val="000000"/>
          <w:szCs w:val="28"/>
          <w:lang w:val="nl-NL"/>
        </w:rPr>
        <w:t>[Tên cơ quan chủ đầu tư/tên BQLDA] kính đề nghị [Tên cơ quan có thẩm quyền] thẩm tra phê duyệt quyết toán vốn đầu tư Công trình [Tên công trình đề nghị thẩm tra quyết toán]./.</w:t>
      </w:r>
    </w:p>
    <w:p w:rsidR="004556BE" w:rsidRPr="00CD07B2" w:rsidRDefault="004556BE" w:rsidP="004556BE">
      <w:pPr>
        <w:spacing w:before="120" w:after="120"/>
        <w:ind w:firstLine="720"/>
        <w:jc w:val="both"/>
        <w:rPr>
          <w:color w:val="000000"/>
          <w:szCs w:val="28"/>
          <w:lang w:val="nl-NL"/>
        </w:rPr>
      </w:pPr>
    </w:p>
    <w:tbl>
      <w:tblPr>
        <w:tblW w:w="9072" w:type="dxa"/>
        <w:tblInd w:w="108" w:type="dxa"/>
        <w:tblLook w:val="04A0" w:firstRow="1" w:lastRow="0" w:firstColumn="1" w:lastColumn="0" w:noHBand="0" w:noVBand="1"/>
      </w:tblPr>
      <w:tblGrid>
        <w:gridCol w:w="3402"/>
        <w:gridCol w:w="5670"/>
      </w:tblGrid>
      <w:tr w:rsidR="004556BE" w:rsidRPr="00CD07B2" w:rsidTr="004730C8">
        <w:tc>
          <w:tcPr>
            <w:tcW w:w="3402" w:type="dxa"/>
            <w:shd w:val="clear" w:color="auto" w:fill="auto"/>
          </w:tcPr>
          <w:p w:rsidR="004556BE" w:rsidRPr="00CD07B2" w:rsidRDefault="004556BE" w:rsidP="004730C8">
            <w:pPr>
              <w:rPr>
                <w:b/>
                <w:i/>
                <w:color w:val="000000"/>
                <w:lang w:val="it-IT"/>
              </w:rPr>
            </w:pPr>
            <w:r w:rsidRPr="00CD07B2">
              <w:rPr>
                <w:b/>
                <w:i/>
                <w:color w:val="000000"/>
                <w:sz w:val="24"/>
                <w:lang w:val="it-IT"/>
              </w:rPr>
              <w:t>Nơi nhận:</w:t>
            </w:r>
            <w:r w:rsidRPr="00CD07B2">
              <w:rPr>
                <w:b/>
                <w:i/>
                <w:color w:val="000000"/>
                <w:sz w:val="24"/>
                <w:lang w:val="it-IT"/>
              </w:rPr>
              <w:br/>
            </w:r>
            <w:r w:rsidRPr="00CD07B2">
              <w:rPr>
                <w:color w:val="000000"/>
                <w:sz w:val="22"/>
                <w:szCs w:val="22"/>
                <w:lang w:val="it-IT"/>
              </w:rPr>
              <w:t>- Như trên;</w:t>
            </w:r>
            <w:r w:rsidRPr="00CD07B2">
              <w:rPr>
                <w:color w:val="000000"/>
                <w:sz w:val="22"/>
                <w:szCs w:val="22"/>
                <w:lang w:val="it-IT"/>
              </w:rPr>
              <w:br/>
              <w:t>- Tổ chức thẩm định;</w:t>
            </w:r>
            <w:r w:rsidRPr="00CD07B2">
              <w:rPr>
                <w:color w:val="000000"/>
                <w:sz w:val="22"/>
                <w:szCs w:val="22"/>
                <w:lang w:val="it-IT"/>
              </w:rPr>
              <w:br/>
              <w:t>- Lưu VT.</w:t>
            </w:r>
          </w:p>
        </w:tc>
        <w:tc>
          <w:tcPr>
            <w:tcW w:w="5670" w:type="dxa"/>
            <w:shd w:val="clear" w:color="auto" w:fill="auto"/>
          </w:tcPr>
          <w:p w:rsidR="004556BE" w:rsidRPr="00CD07B2" w:rsidRDefault="004556BE" w:rsidP="004730C8">
            <w:pPr>
              <w:jc w:val="center"/>
              <w:rPr>
                <w:b/>
                <w:color w:val="000000"/>
                <w:szCs w:val="28"/>
                <w:lang w:val="it-IT"/>
              </w:rPr>
            </w:pPr>
            <w:r w:rsidRPr="00CD07B2">
              <w:rPr>
                <w:b/>
                <w:color w:val="000000"/>
                <w:szCs w:val="28"/>
                <w:lang w:val="it-IT"/>
              </w:rPr>
              <w:t>ĐẠI DIỆN HỢP PHÁP CỦA CHỦ ĐẦU TƯ</w:t>
            </w:r>
          </w:p>
          <w:p w:rsidR="004556BE" w:rsidRPr="00CD07B2" w:rsidRDefault="004556BE" w:rsidP="004730C8">
            <w:pPr>
              <w:jc w:val="center"/>
              <w:rPr>
                <w:b/>
                <w:color w:val="000000"/>
                <w:szCs w:val="28"/>
                <w:lang w:val="it-IT"/>
              </w:rPr>
            </w:pPr>
            <w:r w:rsidRPr="00CD07B2">
              <w:rPr>
                <w:color w:val="000000"/>
                <w:szCs w:val="28"/>
                <w:lang w:val="it-IT"/>
              </w:rPr>
              <w:t>[ghi tên, chức danh, ký tên và đóng dấu]</w:t>
            </w:r>
          </w:p>
        </w:tc>
      </w:tr>
      <w:tr w:rsidR="004556BE" w:rsidRPr="00CD07B2" w:rsidTr="004730C8">
        <w:tc>
          <w:tcPr>
            <w:tcW w:w="3402" w:type="dxa"/>
            <w:shd w:val="clear" w:color="auto" w:fill="auto"/>
          </w:tcPr>
          <w:p w:rsidR="004556BE" w:rsidRPr="00CD07B2" w:rsidRDefault="004556BE" w:rsidP="004730C8">
            <w:pPr>
              <w:rPr>
                <w:b/>
                <w:i/>
                <w:color w:val="000000"/>
                <w:lang w:val="it-IT"/>
              </w:rPr>
            </w:pPr>
          </w:p>
        </w:tc>
        <w:tc>
          <w:tcPr>
            <w:tcW w:w="5670" w:type="dxa"/>
            <w:shd w:val="clear" w:color="auto" w:fill="auto"/>
          </w:tcPr>
          <w:p w:rsidR="004556BE" w:rsidRPr="00CD07B2" w:rsidRDefault="004556BE" w:rsidP="004730C8">
            <w:pPr>
              <w:jc w:val="center"/>
              <w:rPr>
                <w:b/>
                <w:color w:val="000000"/>
                <w:szCs w:val="28"/>
                <w:lang w:val="it-IT"/>
              </w:rPr>
            </w:pPr>
          </w:p>
        </w:tc>
      </w:tr>
    </w:tbl>
    <w:p w:rsidR="00D85FC2" w:rsidRDefault="004556BE"/>
    <w:sectPr w:rsidR="00D85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6BE"/>
    <w:rsid w:val="002F0CC7"/>
    <w:rsid w:val="004556BE"/>
    <w:rsid w:val="004D64A6"/>
    <w:rsid w:val="0073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360" w:lineRule="exact"/>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BE"/>
    <w:pPr>
      <w:spacing w:before="0" w:line="240" w:lineRule="auto"/>
      <w:ind w:firstLine="0"/>
      <w:jc w:val="left"/>
    </w:pPr>
    <w:rPr>
      <w:rFonts w:ascii="Times New Roman" w:eastAsia="Calibri" w:hAnsi="Times New Roman" w:cs="Times New Roman"/>
      <w:sz w:val="28"/>
      <w:szCs w:val="24"/>
    </w:rPr>
  </w:style>
  <w:style w:type="paragraph" w:styleId="Heading1">
    <w:name w:val="heading 1"/>
    <w:basedOn w:val="Normal"/>
    <w:next w:val="Normal"/>
    <w:link w:val="Heading1Char"/>
    <w:qFormat/>
    <w:rsid w:val="004556BE"/>
    <w:pPr>
      <w:keepNext/>
      <w:numPr>
        <w:numId w:val="1"/>
      </w:numPr>
      <w:tabs>
        <w:tab w:val="clear" w:pos="0"/>
      </w:tabs>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6BE"/>
    <w:rPr>
      <w:rFonts w:ascii="Cambria" w:eastAsia="Times New Roman" w:hAnsi="Cambria" w:cs="Times New Roman"/>
      <w:b/>
      <w:bCs/>
      <w:kern w:val="32"/>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line="360" w:lineRule="exact"/>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BE"/>
    <w:pPr>
      <w:spacing w:before="0" w:line="240" w:lineRule="auto"/>
      <w:ind w:firstLine="0"/>
      <w:jc w:val="left"/>
    </w:pPr>
    <w:rPr>
      <w:rFonts w:ascii="Times New Roman" w:eastAsia="Calibri" w:hAnsi="Times New Roman" w:cs="Times New Roman"/>
      <w:sz w:val="28"/>
      <w:szCs w:val="24"/>
    </w:rPr>
  </w:style>
  <w:style w:type="paragraph" w:styleId="Heading1">
    <w:name w:val="heading 1"/>
    <w:basedOn w:val="Normal"/>
    <w:next w:val="Normal"/>
    <w:link w:val="Heading1Char"/>
    <w:qFormat/>
    <w:rsid w:val="004556BE"/>
    <w:pPr>
      <w:keepNext/>
      <w:numPr>
        <w:numId w:val="1"/>
      </w:numPr>
      <w:tabs>
        <w:tab w:val="clear" w:pos="0"/>
      </w:tabs>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6BE"/>
    <w:rPr>
      <w:rFonts w:ascii="Cambria" w:eastAsia="Times New Roman" w:hAnsi="Cambria" w:cs="Times New Roman"/>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1093</Characters>
  <Application>Microsoft Office Word</Application>
  <DocSecurity>0</DocSecurity>
  <Lines>9</Lines>
  <Paragraphs>2</Paragraphs>
  <ScaleCrop>false</ScaleCrop>
  <Company>Microsoft</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Ngô Thị Yên Sa</dc:creator>
  <cp:lastModifiedBy>Ngô Thị Yên Sa</cp:lastModifiedBy>
  <cp:revision>1</cp:revision>
  <dcterms:created xsi:type="dcterms:W3CDTF">2020-08-27T09:04:00Z</dcterms:created>
  <dcterms:modified xsi:type="dcterms:W3CDTF">2020-08-27T09:06:00Z</dcterms:modified>
</cp:coreProperties>
</file>