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EEB6A" w14:textId="77777777" w:rsidR="000A4DC4" w:rsidRPr="00605852" w:rsidRDefault="000A4DC4" w:rsidP="000A4DC4">
      <w:pPr>
        <w:pStyle w:val="BodyText2"/>
        <w:spacing w:before="120" w:after="120" w:line="252" w:lineRule="auto"/>
        <w:rPr>
          <w:rFonts w:ascii="Times New Roman" w:hAnsi="Times New Roman"/>
          <w:b/>
          <w:bCs/>
          <w:lang w:val="es-ES"/>
        </w:rPr>
      </w:pPr>
      <w:r w:rsidRPr="00605852">
        <w:rPr>
          <w:rFonts w:ascii="Times New Roman" w:hAnsi="Times New Roman"/>
          <w:b/>
          <w:bCs/>
          <w:lang w:val="es-ES"/>
        </w:rPr>
        <w:t>Bảng số 12</w:t>
      </w:r>
    </w:p>
    <w:p w14:paraId="5FEA0ADC" w14:textId="77777777" w:rsidR="000A4DC4" w:rsidRPr="00605852" w:rsidRDefault="000A4DC4" w:rsidP="000A4DC4">
      <w:pPr>
        <w:pStyle w:val="BodyText2"/>
        <w:spacing w:before="120" w:after="120" w:line="252" w:lineRule="auto"/>
        <w:rPr>
          <w:rFonts w:ascii="Times New Roman" w:hAnsi="Times New Roman"/>
          <w:b/>
          <w:bCs/>
          <w:lang w:val="es-ES"/>
        </w:rPr>
      </w:pPr>
      <w:r w:rsidRPr="00605852">
        <w:rPr>
          <w:rFonts w:ascii="Times New Roman" w:hAnsi="Times New Roman"/>
          <w:b/>
          <w:bCs/>
          <w:lang w:val="es-ES"/>
        </w:rPr>
        <w:t>Định mức chi phí cho một số công việc xác định theo tỷ lệ phần trăm             của chi phí lập đồ án quy hoạch</w:t>
      </w:r>
    </w:p>
    <w:p w14:paraId="30AF9375" w14:textId="77777777" w:rsidR="000A4DC4" w:rsidRPr="00605852" w:rsidRDefault="000A4DC4" w:rsidP="000A4DC4">
      <w:pPr>
        <w:pStyle w:val="BodyText2"/>
        <w:spacing w:before="120" w:after="120" w:line="252" w:lineRule="auto"/>
        <w:rPr>
          <w:rFonts w:ascii="Times New Roman" w:hAnsi="Times New Roman"/>
          <w:bCs/>
          <w:i/>
          <w:lang w:val="es-ES"/>
        </w:rPr>
      </w:pPr>
      <w:r w:rsidRPr="00605852">
        <w:rPr>
          <w:rFonts w:ascii="Times New Roman" w:hAnsi="Times New Roman"/>
          <w:bCs/>
          <w:i/>
          <w:lang w:val="es-ES"/>
        </w:rPr>
        <w:t xml:space="preserve">(Ban hành theo Thông tư </w:t>
      </w:r>
      <w:r w:rsidRPr="00605852">
        <w:rPr>
          <w:rFonts w:ascii="Times New Roman" w:hAnsi="Times New Roman"/>
          <w:bCs/>
          <w:i/>
          <w:szCs w:val="28"/>
          <w:lang w:val="sv-SE"/>
        </w:rPr>
        <w:t>01/2013/TT</w:t>
      </w:r>
      <w:r w:rsidRPr="00605852">
        <w:rPr>
          <w:rFonts w:ascii="Times New Roman" w:hAnsi="Times New Roman"/>
          <w:bCs/>
          <w:i/>
          <w:iCs/>
          <w:szCs w:val="28"/>
          <w:lang w:val="fr-FR"/>
        </w:rPr>
        <w:t>-BXD</w:t>
      </w:r>
      <w:r w:rsidRPr="00605852">
        <w:rPr>
          <w:rFonts w:ascii="Times New Roman" w:hAnsi="Times New Roman"/>
          <w:bCs/>
          <w:i/>
          <w:lang w:val="es-E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467"/>
        <w:gridCol w:w="709"/>
        <w:gridCol w:w="709"/>
        <w:gridCol w:w="709"/>
        <w:gridCol w:w="850"/>
        <w:gridCol w:w="851"/>
        <w:gridCol w:w="850"/>
        <w:gridCol w:w="851"/>
        <w:gridCol w:w="992"/>
      </w:tblGrid>
      <w:tr w:rsidR="000A4DC4" w:rsidRPr="00605852" w14:paraId="0E30BB52" w14:textId="77777777" w:rsidTr="00F22377">
        <w:trPr>
          <w:cantSplit/>
          <w:trHeight w:val="599"/>
        </w:trPr>
        <w:tc>
          <w:tcPr>
            <w:tcW w:w="618" w:type="dxa"/>
            <w:tcBorders>
              <w:top w:val="single" w:sz="4" w:space="0" w:color="auto"/>
              <w:left w:val="single" w:sz="4" w:space="0" w:color="auto"/>
              <w:bottom w:val="single" w:sz="4" w:space="0" w:color="auto"/>
              <w:right w:val="single" w:sz="4" w:space="0" w:color="auto"/>
            </w:tcBorders>
          </w:tcPr>
          <w:p w14:paraId="5AB8BACE" w14:textId="77777777" w:rsidR="000A4DC4" w:rsidRPr="00605852" w:rsidRDefault="000A4DC4" w:rsidP="00F22377">
            <w:pPr>
              <w:spacing w:before="120"/>
              <w:ind w:left="-37" w:right="-136" w:firstLine="37"/>
              <w:jc w:val="center"/>
              <w:rPr>
                <w:rFonts w:ascii="Times New Roman" w:hAnsi="Times New Roman"/>
                <w:b/>
                <w:sz w:val="26"/>
                <w:szCs w:val="26"/>
                <w:lang w:val="es-ES"/>
              </w:rPr>
            </w:pPr>
            <w:r w:rsidRPr="00605852">
              <w:rPr>
                <w:rFonts w:ascii="Times New Roman" w:hAnsi="Times New Roman"/>
                <w:b/>
                <w:sz w:val="26"/>
                <w:szCs w:val="26"/>
                <w:lang w:val="es-ES"/>
              </w:rPr>
              <w:t>TT</w:t>
            </w:r>
          </w:p>
        </w:tc>
        <w:tc>
          <w:tcPr>
            <w:tcW w:w="2467" w:type="dxa"/>
            <w:tcBorders>
              <w:top w:val="single" w:sz="4" w:space="0" w:color="auto"/>
              <w:left w:val="single" w:sz="4" w:space="0" w:color="auto"/>
              <w:bottom w:val="single" w:sz="4" w:space="0" w:color="auto"/>
              <w:right w:val="single" w:sz="4" w:space="0" w:color="auto"/>
            </w:tcBorders>
          </w:tcPr>
          <w:p w14:paraId="7BE35FBA" w14:textId="77777777" w:rsidR="000A4DC4" w:rsidRPr="00605852" w:rsidRDefault="000A4DC4" w:rsidP="00F22377">
            <w:pPr>
              <w:ind w:left="-108" w:firstLine="57"/>
              <w:jc w:val="center"/>
              <w:rPr>
                <w:rFonts w:ascii="Times New Roman" w:hAnsi="Times New Roman"/>
                <w:b/>
                <w:bCs/>
                <w:sz w:val="26"/>
                <w:szCs w:val="26"/>
                <w:lang w:val="es-ES"/>
              </w:rPr>
            </w:pPr>
            <w:r w:rsidRPr="00605852">
              <w:rPr>
                <w:rFonts w:ascii="Times New Roman" w:hAnsi="Times New Roman"/>
                <w:b/>
                <w:bCs/>
                <w:sz w:val="26"/>
                <w:szCs w:val="26"/>
                <w:lang w:val="es-ES"/>
              </w:rPr>
              <w:t>Chi phí lập đồ án   quy hoạch</w:t>
            </w:r>
          </w:p>
          <w:p w14:paraId="5CDC5C2D" w14:textId="77777777" w:rsidR="000A4DC4" w:rsidRPr="00605852" w:rsidRDefault="000A4DC4" w:rsidP="00F22377">
            <w:pPr>
              <w:spacing w:after="40"/>
              <w:ind w:left="-108" w:firstLine="57"/>
              <w:jc w:val="center"/>
              <w:rPr>
                <w:rFonts w:ascii="Times New Roman" w:hAnsi="Times New Roman"/>
                <w:b/>
                <w:bCs/>
                <w:i/>
                <w:sz w:val="26"/>
                <w:szCs w:val="26"/>
                <w:lang w:val="es-ES"/>
              </w:rPr>
            </w:pPr>
            <w:r w:rsidRPr="00605852">
              <w:rPr>
                <w:rFonts w:ascii="Times New Roman" w:hAnsi="Times New Roman"/>
                <w:b/>
                <w:bCs/>
                <w:i/>
                <w:sz w:val="26"/>
                <w:szCs w:val="26"/>
                <w:lang w:val="es-ES"/>
              </w:rPr>
              <w:t>(triệu đồng)</w:t>
            </w:r>
          </w:p>
        </w:tc>
        <w:tc>
          <w:tcPr>
            <w:tcW w:w="709" w:type="dxa"/>
            <w:tcBorders>
              <w:top w:val="single" w:sz="4" w:space="0" w:color="auto"/>
              <w:left w:val="single" w:sz="4" w:space="0" w:color="auto"/>
              <w:bottom w:val="single" w:sz="4" w:space="0" w:color="auto"/>
              <w:right w:val="single" w:sz="4" w:space="0" w:color="auto"/>
            </w:tcBorders>
            <w:vAlign w:val="center"/>
          </w:tcPr>
          <w:p w14:paraId="0CC92310" w14:textId="77777777" w:rsidR="000A4DC4" w:rsidRPr="00605852" w:rsidRDefault="000A4DC4" w:rsidP="00F22377">
            <w:pPr>
              <w:ind w:left="-108" w:right="-162" w:hanging="7"/>
              <w:jc w:val="center"/>
              <w:rPr>
                <w:rFonts w:ascii="Times New Roman" w:hAnsi="Times New Roman"/>
                <w:b/>
                <w:bCs/>
                <w:sz w:val="26"/>
                <w:szCs w:val="26"/>
                <w:lang w:val="es-ES"/>
              </w:rPr>
            </w:pPr>
            <w:r w:rsidRPr="00605852">
              <w:rPr>
                <w:rFonts w:ascii="Times New Roman" w:hAnsi="Times New Roman"/>
                <w:b/>
                <w:bCs/>
                <w:sz w:val="26"/>
                <w:szCs w:val="26"/>
                <w:lang w:val="es-ES"/>
              </w:rPr>
              <w:t>≤200</w:t>
            </w:r>
          </w:p>
        </w:tc>
        <w:tc>
          <w:tcPr>
            <w:tcW w:w="709" w:type="dxa"/>
            <w:tcBorders>
              <w:top w:val="single" w:sz="4" w:space="0" w:color="auto"/>
              <w:left w:val="single" w:sz="4" w:space="0" w:color="auto"/>
              <w:bottom w:val="single" w:sz="4" w:space="0" w:color="auto"/>
              <w:right w:val="single" w:sz="4" w:space="0" w:color="auto"/>
            </w:tcBorders>
            <w:vAlign w:val="center"/>
          </w:tcPr>
          <w:p w14:paraId="1B52C1D4"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500</w:t>
            </w:r>
          </w:p>
        </w:tc>
        <w:tc>
          <w:tcPr>
            <w:tcW w:w="709" w:type="dxa"/>
            <w:tcBorders>
              <w:top w:val="single" w:sz="4" w:space="0" w:color="auto"/>
              <w:left w:val="single" w:sz="4" w:space="0" w:color="auto"/>
              <w:bottom w:val="single" w:sz="4" w:space="0" w:color="auto"/>
              <w:right w:val="single" w:sz="4" w:space="0" w:color="auto"/>
            </w:tcBorders>
            <w:vAlign w:val="center"/>
          </w:tcPr>
          <w:p w14:paraId="50E2B184"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700</w:t>
            </w:r>
          </w:p>
        </w:tc>
        <w:tc>
          <w:tcPr>
            <w:tcW w:w="850" w:type="dxa"/>
            <w:tcBorders>
              <w:top w:val="single" w:sz="4" w:space="0" w:color="auto"/>
              <w:left w:val="single" w:sz="4" w:space="0" w:color="auto"/>
              <w:bottom w:val="single" w:sz="4" w:space="0" w:color="auto"/>
              <w:right w:val="single" w:sz="4" w:space="0" w:color="auto"/>
            </w:tcBorders>
            <w:vAlign w:val="center"/>
          </w:tcPr>
          <w:p w14:paraId="23C0E414"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39FAA5EA"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2.000</w:t>
            </w:r>
          </w:p>
        </w:tc>
        <w:tc>
          <w:tcPr>
            <w:tcW w:w="850" w:type="dxa"/>
            <w:tcBorders>
              <w:top w:val="single" w:sz="4" w:space="0" w:color="auto"/>
              <w:left w:val="single" w:sz="4" w:space="0" w:color="auto"/>
              <w:bottom w:val="single" w:sz="4" w:space="0" w:color="auto"/>
              <w:right w:val="single" w:sz="4" w:space="0" w:color="auto"/>
            </w:tcBorders>
            <w:vAlign w:val="center"/>
          </w:tcPr>
          <w:p w14:paraId="5FBBC2E5"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4130B092" w14:textId="77777777" w:rsidR="000A4DC4" w:rsidRPr="00605852" w:rsidRDefault="000A4DC4" w:rsidP="00F22377">
            <w:pPr>
              <w:ind w:left="-108" w:firstLine="108"/>
              <w:jc w:val="center"/>
              <w:rPr>
                <w:rFonts w:ascii="Times New Roman" w:hAnsi="Times New Roman"/>
                <w:b/>
                <w:bCs/>
                <w:sz w:val="26"/>
                <w:szCs w:val="26"/>
                <w:lang w:val="es-ES"/>
              </w:rPr>
            </w:pPr>
            <w:r w:rsidRPr="00605852">
              <w:rPr>
                <w:rFonts w:ascii="Times New Roman" w:hAnsi="Times New Roman"/>
                <w:b/>
                <w:bCs/>
                <w:sz w:val="26"/>
                <w:szCs w:val="26"/>
                <w:lang w:val="es-ES"/>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3F2A1AA" w14:textId="77777777" w:rsidR="000A4DC4" w:rsidRPr="00605852" w:rsidRDefault="000A4DC4" w:rsidP="00F22377">
            <w:pPr>
              <w:ind w:left="-108" w:right="-70" w:hanging="36"/>
              <w:jc w:val="center"/>
              <w:rPr>
                <w:rFonts w:ascii="Times New Roman" w:hAnsi="Times New Roman"/>
                <w:b/>
                <w:bCs/>
                <w:sz w:val="26"/>
                <w:szCs w:val="26"/>
                <w:lang w:val="es-ES"/>
              </w:rPr>
            </w:pPr>
            <w:r w:rsidRPr="00605852">
              <w:rPr>
                <w:rFonts w:ascii="Times New Roman" w:hAnsi="Times New Roman"/>
                <w:b/>
                <w:bCs/>
                <w:sz w:val="26"/>
                <w:szCs w:val="26"/>
                <w:lang w:val="es-ES"/>
              </w:rPr>
              <w:t>≥10.000</w:t>
            </w:r>
          </w:p>
        </w:tc>
      </w:tr>
      <w:tr w:rsidR="000A4DC4" w:rsidRPr="00605852" w14:paraId="3538C45D" w14:textId="77777777" w:rsidTr="00F22377">
        <w:trPr>
          <w:cantSplit/>
          <w:trHeight w:val="289"/>
        </w:trPr>
        <w:tc>
          <w:tcPr>
            <w:tcW w:w="618" w:type="dxa"/>
            <w:tcBorders>
              <w:top w:val="single" w:sz="4" w:space="0" w:color="auto"/>
              <w:left w:val="single" w:sz="4" w:space="0" w:color="auto"/>
              <w:bottom w:val="single" w:sz="4" w:space="0" w:color="auto"/>
              <w:right w:val="single" w:sz="4" w:space="0" w:color="auto"/>
            </w:tcBorders>
          </w:tcPr>
          <w:p w14:paraId="7E8EF3FB" w14:textId="77777777" w:rsidR="000A4DC4" w:rsidRPr="00605852" w:rsidRDefault="000A4DC4" w:rsidP="00F22377">
            <w:pPr>
              <w:spacing w:after="40"/>
              <w:ind w:left="-37" w:right="-136" w:firstLine="37"/>
              <w:jc w:val="center"/>
              <w:rPr>
                <w:rFonts w:ascii="Times New Roman" w:hAnsi="Times New Roman"/>
                <w:sz w:val="26"/>
                <w:szCs w:val="26"/>
                <w:lang w:val="es-ES"/>
              </w:rPr>
            </w:pPr>
            <w:r w:rsidRPr="00605852">
              <w:rPr>
                <w:rFonts w:ascii="Times New Roman" w:hAnsi="Times New Roman"/>
                <w:sz w:val="26"/>
                <w:szCs w:val="26"/>
                <w:lang w:val="es-ES"/>
              </w:rPr>
              <w:t>1</w:t>
            </w:r>
          </w:p>
        </w:tc>
        <w:tc>
          <w:tcPr>
            <w:tcW w:w="2467" w:type="dxa"/>
            <w:tcBorders>
              <w:top w:val="single" w:sz="4" w:space="0" w:color="auto"/>
              <w:left w:val="single" w:sz="4" w:space="0" w:color="auto"/>
              <w:bottom w:val="single" w:sz="4" w:space="0" w:color="auto"/>
              <w:right w:val="single" w:sz="4" w:space="0" w:color="auto"/>
            </w:tcBorders>
          </w:tcPr>
          <w:p w14:paraId="4D32D10E" w14:textId="77777777" w:rsidR="000A4DC4" w:rsidRPr="00605852" w:rsidRDefault="000A4DC4" w:rsidP="00F22377">
            <w:pPr>
              <w:spacing w:after="40"/>
              <w:ind w:left="-108" w:firstLine="57"/>
              <w:rPr>
                <w:rFonts w:ascii="Times New Roman" w:hAnsi="Times New Roman"/>
                <w:bCs/>
                <w:iCs/>
                <w:sz w:val="26"/>
                <w:szCs w:val="26"/>
                <w:lang w:val="es-ES"/>
              </w:rPr>
            </w:pPr>
            <w:r w:rsidRPr="00605852">
              <w:rPr>
                <w:rFonts w:ascii="Times New Roman" w:hAnsi="Times New Roman"/>
                <w:bCs/>
                <w:iCs/>
                <w:sz w:val="26"/>
                <w:szCs w:val="26"/>
                <w:lang w:val="es-ES"/>
              </w:rPr>
              <w:t>Lập nhiệm vụ quy hoạch (tỷ lệ %)</w:t>
            </w:r>
          </w:p>
        </w:tc>
        <w:tc>
          <w:tcPr>
            <w:tcW w:w="709" w:type="dxa"/>
            <w:tcBorders>
              <w:top w:val="single" w:sz="4" w:space="0" w:color="auto"/>
              <w:left w:val="single" w:sz="4" w:space="0" w:color="auto"/>
              <w:bottom w:val="single" w:sz="4" w:space="0" w:color="auto"/>
              <w:right w:val="single" w:sz="4" w:space="0" w:color="auto"/>
            </w:tcBorders>
            <w:vAlign w:val="center"/>
          </w:tcPr>
          <w:p w14:paraId="318ADD14"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lang w:val="es-ES"/>
              </w:rPr>
              <w:t>12,</w:t>
            </w:r>
            <w:r w:rsidRPr="00605852">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tcPr>
          <w:p w14:paraId="37501DAF"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9,6</w:t>
            </w:r>
          </w:p>
        </w:tc>
        <w:tc>
          <w:tcPr>
            <w:tcW w:w="709" w:type="dxa"/>
            <w:tcBorders>
              <w:top w:val="single" w:sz="4" w:space="0" w:color="auto"/>
              <w:left w:val="single" w:sz="4" w:space="0" w:color="auto"/>
              <w:bottom w:val="single" w:sz="4" w:space="0" w:color="auto"/>
              <w:right w:val="single" w:sz="4" w:space="0" w:color="auto"/>
            </w:tcBorders>
            <w:vAlign w:val="center"/>
          </w:tcPr>
          <w:p w14:paraId="178F9F1D"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8,0</w:t>
            </w:r>
          </w:p>
        </w:tc>
        <w:tc>
          <w:tcPr>
            <w:tcW w:w="850" w:type="dxa"/>
            <w:tcBorders>
              <w:top w:val="single" w:sz="4" w:space="0" w:color="auto"/>
              <w:left w:val="single" w:sz="4" w:space="0" w:color="auto"/>
              <w:bottom w:val="single" w:sz="4" w:space="0" w:color="auto"/>
              <w:right w:val="single" w:sz="4" w:space="0" w:color="auto"/>
            </w:tcBorders>
            <w:vAlign w:val="center"/>
          </w:tcPr>
          <w:p w14:paraId="7BD7DB85"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7,2</w:t>
            </w:r>
          </w:p>
        </w:tc>
        <w:tc>
          <w:tcPr>
            <w:tcW w:w="851" w:type="dxa"/>
            <w:tcBorders>
              <w:top w:val="single" w:sz="4" w:space="0" w:color="auto"/>
              <w:left w:val="single" w:sz="4" w:space="0" w:color="auto"/>
              <w:bottom w:val="single" w:sz="4" w:space="0" w:color="auto"/>
              <w:right w:val="single" w:sz="4" w:space="0" w:color="auto"/>
            </w:tcBorders>
            <w:vAlign w:val="center"/>
          </w:tcPr>
          <w:p w14:paraId="230D822B"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5,2</w:t>
            </w:r>
          </w:p>
        </w:tc>
        <w:tc>
          <w:tcPr>
            <w:tcW w:w="850" w:type="dxa"/>
            <w:tcBorders>
              <w:top w:val="single" w:sz="4" w:space="0" w:color="auto"/>
              <w:left w:val="single" w:sz="4" w:space="0" w:color="auto"/>
              <w:bottom w:val="single" w:sz="4" w:space="0" w:color="auto"/>
              <w:right w:val="single" w:sz="4" w:space="0" w:color="auto"/>
            </w:tcBorders>
            <w:vAlign w:val="center"/>
          </w:tcPr>
          <w:p w14:paraId="5847610B"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vAlign w:val="center"/>
          </w:tcPr>
          <w:p w14:paraId="4562D064"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2,9</w:t>
            </w:r>
          </w:p>
        </w:tc>
        <w:tc>
          <w:tcPr>
            <w:tcW w:w="992" w:type="dxa"/>
            <w:tcBorders>
              <w:top w:val="single" w:sz="4" w:space="0" w:color="auto"/>
              <w:left w:val="single" w:sz="4" w:space="0" w:color="auto"/>
              <w:bottom w:val="single" w:sz="4" w:space="0" w:color="auto"/>
              <w:right w:val="single" w:sz="4" w:space="0" w:color="auto"/>
            </w:tcBorders>
            <w:vAlign w:val="center"/>
          </w:tcPr>
          <w:p w14:paraId="7AE16DA8"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2,6</w:t>
            </w:r>
          </w:p>
        </w:tc>
      </w:tr>
      <w:tr w:rsidR="000A4DC4" w:rsidRPr="00605852" w14:paraId="557DAF1A" w14:textId="77777777" w:rsidTr="00F22377">
        <w:trPr>
          <w:cantSplit/>
          <w:trHeight w:val="433"/>
        </w:trPr>
        <w:tc>
          <w:tcPr>
            <w:tcW w:w="618" w:type="dxa"/>
            <w:tcBorders>
              <w:top w:val="single" w:sz="4" w:space="0" w:color="auto"/>
              <w:left w:val="single" w:sz="4" w:space="0" w:color="auto"/>
              <w:bottom w:val="single" w:sz="4" w:space="0" w:color="auto"/>
              <w:right w:val="single" w:sz="4" w:space="0" w:color="auto"/>
            </w:tcBorders>
          </w:tcPr>
          <w:p w14:paraId="5DD1E0DA" w14:textId="77777777" w:rsidR="000A4DC4" w:rsidRPr="00605852" w:rsidRDefault="000A4DC4" w:rsidP="00F22377">
            <w:pPr>
              <w:spacing w:after="40"/>
              <w:ind w:left="-37" w:right="-136" w:firstLine="37"/>
              <w:jc w:val="center"/>
              <w:rPr>
                <w:rFonts w:ascii="Times New Roman" w:hAnsi="Times New Roman"/>
                <w:sz w:val="26"/>
                <w:szCs w:val="26"/>
              </w:rPr>
            </w:pPr>
            <w:r w:rsidRPr="00605852">
              <w:rPr>
                <w:rFonts w:ascii="Times New Roman" w:hAnsi="Times New Roman"/>
                <w:sz w:val="26"/>
                <w:szCs w:val="26"/>
              </w:rPr>
              <w:t>2</w:t>
            </w:r>
          </w:p>
        </w:tc>
        <w:tc>
          <w:tcPr>
            <w:tcW w:w="2467" w:type="dxa"/>
            <w:tcBorders>
              <w:top w:val="single" w:sz="4" w:space="0" w:color="auto"/>
              <w:left w:val="single" w:sz="4" w:space="0" w:color="auto"/>
              <w:bottom w:val="single" w:sz="4" w:space="0" w:color="auto"/>
              <w:right w:val="single" w:sz="4" w:space="0" w:color="auto"/>
            </w:tcBorders>
          </w:tcPr>
          <w:p w14:paraId="57ABE675" w14:textId="77777777" w:rsidR="000A4DC4" w:rsidRPr="00605852" w:rsidRDefault="000A4DC4" w:rsidP="00F22377">
            <w:pPr>
              <w:spacing w:after="40"/>
              <w:ind w:left="-108" w:firstLine="57"/>
              <w:rPr>
                <w:rFonts w:ascii="Times New Roman" w:hAnsi="Times New Roman"/>
                <w:bCs/>
                <w:iCs/>
                <w:sz w:val="26"/>
                <w:szCs w:val="26"/>
              </w:rPr>
            </w:pPr>
            <w:r w:rsidRPr="00605852">
              <w:rPr>
                <w:rFonts w:ascii="Times New Roman" w:hAnsi="Times New Roman"/>
                <w:bCs/>
                <w:iCs/>
                <w:sz w:val="26"/>
                <w:szCs w:val="26"/>
              </w:rPr>
              <w:t>Thẩm định đồ án quy hoạch (tỷ lệ %)</w:t>
            </w:r>
          </w:p>
        </w:tc>
        <w:tc>
          <w:tcPr>
            <w:tcW w:w="709" w:type="dxa"/>
            <w:tcBorders>
              <w:top w:val="single" w:sz="4" w:space="0" w:color="auto"/>
              <w:left w:val="single" w:sz="4" w:space="0" w:color="auto"/>
              <w:bottom w:val="single" w:sz="4" w:space="0" w:color="auto"/>
              <w:right w:val="single" w:sz="4" w:space="0" w:color="auto"/>
            </w:tcBorders>
            <w:vAlign w:val="center"/>
          </w:tcPr>
          <w:p w14:paraId="78B4F97B"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11,2</w:t>
            </w:r>
          </w:p>
        </w:tc>
        <w:tc>
          <w:tcPr>
            <w:tcW w:w="709" w:type="dxa"/>
            <w:tcBorders>
              <w:top w:val="single" w:sz="4" w:space="0" w:color="auto"/>
              <w:left w:val="single" w:sz="4" w:space="0" w:color="auto"/>
              <w:bottom w:val="single" w:sz="4" w:space="0" w:color="auto"/>
              <w:right w:val="single" w:sz="4" w:space="0" w:color="auto"/>
            </w:tcBorders>
            <w:vAlign w:val="center"/>
          </w:tcPr>
          <w:p w14:paraId="51D3E1DD"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8,8</w:t>
            </w:r>
          </w:p>
        </w:tc>
        <w:tc>
          <w:tcPr>
            <w:tcW w:w="709" w:type="dxa"/>
            <w:tcBorders>
              <w:top w:val="single" w:sz="4" w:space="0" w:color="auto"/>
              <w:left w:val="single" w:sz="4" w:space="0" w:color="auto"/>
              <w:bottom w:val="single" w:sz="4" w:space="0" w:color="auto"/>
              <w:right w:val="single" w:sz="4" w:space="0" w:color="auto"/>
            </w:tcBorders>
            <w:vAlign w:val="center"/>
          </w:tcPr>
          <w:p w14:paraId="488CB0A1"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7,6</w:t>
            </w:r>
          </w:p>
        </w:tc>
        <w:tc>
          <w:tcPr>
            <w:tcW w:w="850" w:type="dxa"/>
            <w:tcBorders>
              <w:top w:val="single" w:sz="4" w:space="0" w:color="auto"/>
              <w:left w:val="single" w:sz="4" w:space="0" w:color="auto"/>
              <w:bottom w:val="single" w:sz="4" w:space="0" w:color="auto"/>
              <w:right w:val="single" w:sz="4" w:space="0" w:color="auto"/>
            </w:tcBorders>
            <w:vAlign w:val="center"/>
          </w:tcPr>
          <w:p w14:paraId="5860E60E"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6,8</w:t>
            </w:r>
          </w:p>
        </w:tc>
        <w:tc>
          <w:tcPr>
            <w:tcW w:w="851" w:type="dxa"/>
            <w:tcBorders>
              <w:top w:val="single" w:sz="4" w:space="0" w:color="auto"/>
              <w:left w:val="single" w:sz="4" w:space="0" w:color="auto"/>
              <w:bottom w:val="single" w:sz="4" w:space="0" w:color="auto"/>
              <w:right w:val="single" w:sz="4" w:space="0" w:color="auto"/>
            </w:tcBorders>
            <w:vAlign w:val="center"/>
          </w:tcPr>
          <w:p w14:paraId="18669190"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4,8</w:t>
            </w:r>
          </w:p>
        </w:tc>
        <w:tc>
          <w:tcPr>
            <w:tcW w:w="850" w:type="dxa"/>
            <w:tcBorders>
              <w:top w:val="single" w:sz="4" w:space="0" w:color="auto"/>
              <w:left w:val="single" w:sz="4" w:space="0" w:color="auto"/>
              <w:bottom w:val="single" w:sz="4" w:space="0" w:color="auto"/>
              <w:right w:val="single" w:sz="4" w:space="0" w:color="auto"/>
            </w:tcBorders>
            <w:vAlign w:val="center"/>
          </w:tcPr>
          <w:p w14:paraId="31EAF90F"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vAlign w:val="center"/>
          </w:tcPr>
          <w:p w14:paraId="1E6193AF"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2,8</w:t>
            </w:r>
          </w:p>
        </w:tc>
        <w:tc>
          <w:tcPr>
            <w:tcW w:w="992" w:type="dxa"/>
            <w:tcBorders>
              <w:top w:val="single" w:sz="4" w:space="0" w:color="auto"/>
              <w:left w:val="single" w:sz="4" w:space="0" w:color="auto"/>
              <w:bottom w:val="single" w:sz="4" w:space="0" w:color="auto"/>
              <w:right w:val="single" w:sz="4" w:space="0" w:color="auto"/>
            </w:tcBorders>
            <w:vAlign w:val="center"/>
          </w:tcPr>
          <w:p w14:paraId="206B753F"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2,4</w:t>
            </w:r>
          </w:p>
        </w:tc>
      </w:tr>
      <w:tr w:rsidR="000A4DC4" w:rsidRPr="00605852" w14:paraId="7FD65C30" w14:textId="77777777" w:rsidTr="00F22377">
        <w:trPr>
          <w:cantSplit/>
          <w:trHeight w:val="563"/>
        </w:trPr>
        <w:tc>
          <w:tcPr>
            <w:tcW w:w="618" w:type="dxa"/>
            <w:tcBorders>
              <w:top w:val="single" w:sz="4" w:space="0" w:color="auto"/>
              <w:left w:val="single" w:sz="4" w:space="0" w:color="auto"/>
              <w:bottom w:val="single" w:sz="4" w:space="0" w:color="auto"/>
              <w:right w:val="single" w:sz="4" w:space="0" w:color="auto"/>
            </w:tcBorders>
          </w:tcPr>
          <w:p w14:paraId="51B361A5" w14:textId="77777777" w:rsidR="000A4DC4" w:rsidRPr="00605852" w:rsidRDefault="000A4DC4" w:rsidP="00F22377">
            <w:pPr>
              <w:spacing w:after="40"/>
              <w:ind w:left="-37" w:right="-136" w:firstLine="37"/>
              <w:jc w:val="center"/>
              <w:rPr>
                <w:rFonts w:ascii="Times New Roman" w:hAnsi="Times New Roman"/>
                <w:sz w:val="26"/>
                <w:szCs w:val="26"/>
              </w:rPr>
            </w:pPr>
            <w:r w:rsidRPr="00605852">
              <w:rPr>
                <w:rFonts w:ascii="Times New Roman" w:hAnsi="Times New Roman"/>
                <w:sz w:val="26"/>
                <w:szCs w:val="26"/>
              </w:rPr>
              <w:t>3</w:t>
            </w:r>
          </w:p>
        </w:tc>
        <w:tc>
          <w:tcPr>
            <w:tcW w:w="2467" w:type="dxa"/>
            <w:tcBorders>
              <w:top w:val="single" w:sz="4" w:space="0" w:color="auto"/>
              <w:left w:val="single" w:sz="4" w:space="0" w:color="auto"/>
              <w:bottom w:val="single" w:sz="4" w:space="0" w:color="auto"/>
              <w:right w:val="single" w:sz="4" w:space="0" w:color="auto"/>
            </w:tcBorders>
          </w:tcPr>
          <w:p w14:paraId="69B5D1AD" w14:textId="77777777" w:rsidR="000A4DC4" w:rsidRPr="00605852" w:rsidRDefault="000A4DC4" w:rsidP="00F22377">
            <w:pPr>
              <w:spacing w:after="40"/>
              <w:ind w:left="-108" w:firstLine="57"/>
              <w:rPr>
                <w:rFonts w:ascii="Times New Roman" w:hAnsi="Times New Roman"/>
                <w:bCs/>
                <w:iCs/>
                <w:sz w:val="26"/>
                <w:szCs w:val="26"/>
              </w:rPr>
            </w:pPr>
            <w:r w:rsidRPr="00605852">
              <w:rPr>
                <w:rFonts w:ascii="Times New Roman" w:hAnsi="Times New Roman"/>
                <w:bCs/>
                <w:iCs/>
                <w:sz w:val="26"/>
                <w:szCs w:val="26"/>
              </w:rPr>
              <w:t>Quản lý nghiệp vụ lập đồ án quy hoạch (tỷ lệ %)</w:t>
            </w:r>
          </w:p>
        </w:tc>
        <w:tc>
          <w:tcPr>
            <w:tcW w:w="709" w:type="dxa"/>
            <w:tcBorders>
              <w:top w:val="single" w:sz="4" w:space="0" w:color="auto"/>
              <w:left w:val="single" w:sz="4" w:space="0" w:color="auto"/>
              <w:bottom w:val="single" w:sz="4" w:space="0" w:color="auto"/>
              <w:right w:val="single" w:sz="4" w:space="0" w:color="auto"/>
            </w:tcBorders>
            <w:vAlign w:val="center"/>
          </w:tcPr>
          <w:p w14:paraId="7F39D8C6"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9,6</w:t>
            </w:r>
          </w:p>
        </w:tc>
        <w:tc>
          <w:tcPr>
            <w:tcW w:w="709" w:type="dxa"/>
            <w:tcBorders>
              <w:top w:val="single" w:sz="4" w:space="0" w:color="auto"/>
              <w:left w:val="single" w:sz="4" w:space="0" w:color="auto"/>
              <w:bottom w:val="single" w:sz="4" w:space="0" w:color="auto"/>
              <w:right w:val="single" w:sz="4" w:space="0" w:color="auto"/>
            </w:tcBorders>
            <w:vAlign w:val="center"/>
          </w:tcPr>
          <w:p w14:paraId="693E1897"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8,0</w:t>
            </w:r>
          </w:p>
        </w:tc>
        <w:tc>
          <w:tcPr>
            <w:tcW w:w="709" w:type="dxa"/>
            <w:tcBorders>
              <w:top w:val="single" w:sz="4" w:space="0" w:color="auto"/>
              <w:left w:val="single" w:sz="4" w:space="0" w:color="auto"/>
              <w:bottom w:val="single" w:sz="4" w:space="0" w:color="auto"/>
              <w:right w:val="single" w:sz="4" w:space="0" w:color="auto"/>
            </w:tcBorders>
            <w:vAlign w:val="center"/>
          </w:tcPr>
          <w:p w14:paraId="0E425205"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7,2</w:t>
            </w:r>
          </w:p>
        </w:tc>
        <w:tc>
          <w:tcPr>
            <w:tcW w:w="850" w:type="dxa"/>
            <w:tcBorders>
              <w:top w:val="single" w:sz="4" w:space="0" w:color="auto"/>
              <w:left w:val="single" w:sz="4" w:space="0" w:color="auto"/>
              <w:bottom w:val="single" w:sz="4" w:space="0" w:color="auto"/>
              <w:right w:val="single" w:sz="4" w:space="0" w:color="auto"/>
            </w:tcBorders>
            <w:vAlign w:val="center"/>
          </w:tcPr>
          <w:p w14:paraId="21513248"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6,4</w:t>
            </w:r>
          </w:p>
        </w:tc>
        <w:tc>
          <w:tcPr>
            <w:tcW w:w="851" w:type="dxa"/>
            <w:tcBorders>
              <w:top w:val="single" w:sz="4" w:space="0" w:color="auto"/>
              <w:left w:val="single" w:sz="4" w:space="0" w:color="auto"/>
              <w:bottom w:val="single" w:sz="4" w:space="0" w:color="auto"/>
              <w:right w:val="single" w:sz="4" w:space="0" w:color="auto"/>
            </w:tcBorders>
            <w:vAlign w:val="center"/>
          </w:tcPr>
          <w:p w14:paraId="4302AAEE"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4,4</w:t>
            </w:r>
          </w:p>
        </w:tc>
        <w:tc>
          <w:tcPr>
            <w:tcW w:w="850" w:type="dxa"/>
            <w:tcBorders>
              <w:top w:val="single" w:sz="4" w:space="0" w:color="auto"/>
              <w:left w:val="single" w:sz="4" w:space="0" w:color="auto"/>
              <w:bottom w:val="single" w:sz="4" w:space="0" w:color="auto"/>
              <w:right w:val="single" w:sz="4" w:space="0" w:color="auto"/>
            </w:tcBorders>
            <w:vAlign w:val="center"/>
          </w:tcPr>
          <w:p w14:paraId="58643DD5"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3,2</w:t>
            </w:r>
          </w:p>
        </w:tc>
        <w:tc>
          <w:tcPr>
            <w:tcW w:w="851" w:type="dxa"/>
            <w:tcBorders>
              <w:top w:val="single" w:sz="4" w:space="0" w:color="auto"/>
              <w:left w:val="single" w:sz="4" w:space="0" w:color="auto"/>
              <w:bottom w:val="single" w:sz="4" w:space="0" w:color="auto"/>
              <w:right w:val="single" w:sz="4" w:space="0" w:color="auto"/>
            </w:tcBorders>
            <w:vAlign w:val="center"/>
          </w:tcPr>
          <w:p w14:paraId="18A4F843"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tcPr>
          <w:p w14:paraId="0BD4DAB0" w14:textId="77777777" w:rsidR="000A4DC4" w:rsidRPr="00605852" w:rsidRDefault="000A4DC4" w:rsidP="00F22377">
            <w:pPr>
              <w:spacing w:after="40"/>
              <w:ind w:left="-108" w:firstLine="108"/>
              <w:jc w:val="center"/>
              <w:rPr>
                <w:rFonts w:ascii="Times New Roman" w:hAnsi="Times New Roman"/>
                <w:sz w:val="26"/>
                <w:szCs w:val="26"/>
              </w:rPr>
            </w:pPr>
            <w:r w:rsidRPr="00605852">
              <w:rPr>
                <w:rFonts w:ascii="Times New Roman" w:hAnsi="Times New Roman"/>
                <w:sz w:val="26"/>
                <w:szCs w:val="26"/>
              </w:rPr>
              <w:t>2,2</w:t>
            </w:r>
          </w:p>
        </w:tc>
      </w:tr>
    </w:tbl>
    <w:p w14:paraId="5D9B9DDD" w14:textId="77777777" w:rsidR="000A4DC4" w:rsidRPr="00605852" w:rsidRDefault="000A4DC4" w:rsidP="000A4DC4">
      <w:pPr>
        <w:rPr>
          <w:rFonts w:ascii="Times New Roman" w:hAnsi="Times New Roman"/>
          <w:b/>
          <w:bCs/>
          <w:i/>
          <w:iCs/>
          <w:sz w:val="16"/>
          <w:szCs w:val="16"/>
        </w:rPr>
      </w:pPr>
      <w:r w:rsidRPr="00605852">
        <w:rPr>
          <w:rFonts w:ascii="Times New Roman" w:hAnsi="Times New Roman"/>
          <w:b/>
          <w:bCs/>
          <w:i/>
          <w:iCs/>
          <w:sz w:val="16"/>
          <w:szCs w:val="16"/>
        </w:rPr>
        <w:tab/>
      </w:r>
    </w:p>
    <w:p w14:paraId="36040E03" w14:textId="77777777" w:rsidR="000A4DC4" w:rsidRPr="00605852" w:rsidRDefault="000A4DC4" w:rsidP="000A4DC4">
      <w:pPr>
        <w:rPr>
          <w:rFonts w:ascii="Times New Roman" w:hAnsi="Times New Roman"/>
          <w:bCs/>
          <w:sz w:val="28"/>
          <w:szCs w:val="28"/>
          <w:lang w:val="sv-SE"/>
        </w:rPr>
      </w:pPr>
      <w:r w:rsidRPr="00605852">
        <w:rPr>
          <w:rFonts w:ascii="Times New Roman" w:hAnsi="Times New Roman"/>
          <w:b/>
          <w:bCs/>
          <w:i/>
          <w:iCs/>
          <w:sz w:val="20"/>
        </w:rPr>
        <w:tab/>
      </w:r>
      <w:r w:rsidRPr="00605852">
        <w:rPr>
          <w:rFonts w:ascii="Times New Roman" w:hAnsi="Times New Roman"/>
          <w:b/>
          <w:bCs/>
          <w:i/>
          <w:iCs/>
          <w:sz w:val="28"/>
          <w:u w:val="single"/>
        </w:rPr>
        <w:t>Ghi chú:</w:t>
      </w:r>
      <w:r w:rsidRPr="00605852">
        <w:rPr>
          <w:rFonts w:ascii="Times New Roman" w:hAnsi="Times New Roman"/>
          <w:b/>
          <w:bCs/>
          <w:i/>
          <w:iCs/>
          <w:sz w:val="28"/>
        </w:rPr>
        <w:t xml:space="preserve">  </w:t>
      </w:r>
      <w:r w:rsidRPr="00605852">
        <w:rPr>
          <w:rFonts w:ascii="Times New Roman" w:hAnsi="Times New Roman"/>
          <w:bCs/>
          <w:sz w:val="28"/>
          <w:szCs w:val="28"/>
          <w:lang w:val="sv-SE"/>
        </w:rPr>
        <w:t>Chi phí thẩm định đồ án quy hoạch theo định mức chi phí quy định tại Bảng số 12 chưa bao gồm chi phí cho công việc khảo sát thực địa phục vụ việc thẩm định đồ án quy hoạch (nếu có). Trường hợp phải đi khảo sát thực địa phục vụ công tác thẩm định đồ án quy hoạch thì cơ quan quản lý nghiệp vụ lập đồ án quy hoạch lập dự toán để bổ sung chi phí thẩm định đồ án quy hoạch.</w:t>
      </w:r>
    </w:p>
    <w:p w14:paraId="4DEC46D2" w14:textId="7B7995F2" w:rsidR="005F11B3" w:rsidRPr="000A4DC4" w:rsidRDefault="005F11B3" w:rsidP="000A4DC4"/>
    <w:sectPr w:rsidR="005F11B3" w:rsidRPr="000A4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06"/>
    <w:rsid w:val="000A4DC4"/>
    <w:rsid w:val="001465DE"/>
    <w:rsid w:val="005F11B3"/>
    <w:rsid w:val="005F4EF6"/>
    <w:rsid w:val="00960806"/>
    <w:rsid w:val="009617D0"/>
    <w:rsid w:val="00E7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A5E"/>
  <w15:chartTrackingRefBased/>
  <w15:docId w15:val="{F48C9286-E1DD-4748-BD79-31EDF0F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06"/>
    <w:pPr>
      <w:spacing w:before="60" w:after="0" w:line="252" w:lineRule="auto"/>
      <w:ind w:left="142" w:firstLine="567"/>
      <w:jc w:val="both"/>
    </w:pPr>
    <w:rPr>
      <w:rFonts w:ascii="Calibri" w:eastAsia="Calibri" w:hAnsi="Calibri" w:cs="Times New Roman"/>
      <w:sz w:val="22"/>
    </w:rPr>
  </w:style>
  <w:style w:type="paragraph" w:styleId="Heading1">
    <w:name w:val="heading 1"/>
    <w:basedOn w:val="Normal"/>
    <w:next w:val="Normal"/>
    <w:link w:val="Heading1Char"/>
    <w:uiPriority w:val="9"/>
    <w:qFormat/>
    <w:rsid w:val="00E75C0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0806"/>
    <w:pPr>
      <w:spacing w:before="0" w:line="240" w:lineRule="auto"/>
      <w:ind w:left="0" w:firstLine="0"/>
      <w:jc w:val="center"/>
    </w:pPr>
    <w:rPr>
      <w:rFonts w:ascii=".VnTime" w:eastAsia="Times New Roman" w:hAnsi=".VnTime"/>
      <w:sz w:val="28"/>
      <w:szCs w:val="24"/>
    </w:rPr>
  </w:style>
  <w:style w:type="character" w:customStyle="1" w:styleId="BodyText2Char">
    <w:name w:val="Body Text 2 Char"/>
    <w:basedOn w:val="DefaultParagraphFont"/>
    <w:link w:val="BodyText2"/>
    <w:rsid w:val="00960806"/>
    <w:rPr>
      <w:rFonts w:ascii=".VnTime" w:eastAsia="Times New Roman" w:hAnsi=".VnTime" w:cs="Times New Roman"/>
      <w:sz w:val="28"/>
      <w:szCs w:val="24"/>
    </w:rPr>
  </w:style>
  <w:style w:type="character" w:customStyle="1" w:styleId="Heading1Char">
    <w:name w:val="Heading 1 Char"/>
    <w:basedOn w:val="DefaultParagraphFont"/>
    <w:link w:val="Heading1"/>
    <w:uiPriority w:val="9"/>
    <w:rsid w:val="00E75C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2020-08-17T07:16:00Z</dcterms:created>
  <dcterms:modified xsi:type="dcterms:W3CDTF">2020-08-17T07:16:00Z</dcterms:modified>
</cp:coreProperties>
</file>