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PHỤ LỤC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i/>
          <w:iCs/>
          <w:sz w:val="24"/>
          <w:szCs w:val="24"/>
        </w:rPr>
        <w:t>(Kèm theo Quyết định số 23/2013/QĐ-UBND ngày 08 tháng 8 năm 2013 của Ủy ban nhân dân tỉnh)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A15F3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A15F3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>---------------</w:t>
      </w:r>
    </w:p>
    <w:p w:rsidR="00A15F36" w:rsidRPr="00A15F36" w:rsidRDefault="00A15F36" w:rsidP="00A15F36">
      <w:pPr>
        <w:spacing w:before="120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b/>
          <w:bCs/>
          <w:sz w:val="24"/>
          <w:szCs w:val="24"/>
        </w:rPr>
        <w:t>ĐƠN XIN HỖ TRỢ CHI PHÍ KHÁM CHỮA BỆNH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5852"/>
      </w:tblGrid>
      <w:tr w:rsidR="00A15F36" w:rsidRPr="00A15F36" w:rsidTr="00E76E70">
        <w:tc>
          <w:tcPr>
            <w:tcW w:w="3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F36" w:rsidRPr="00A15F36" w:rsidRDefault="00A15F36" w:rsidP="00E76E70">
            <w:pPr>
              <w:spacing w:before="120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5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F36" w:rsidRPr="00A15F36" w:rsidRDefault="00A15F36" w:rsidP="00E76E70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Sở Y tế;</w:t>
            </w: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</w: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 tâm Y tế huyện/thành phố/Bệnh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viện</w:t>
            </w: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………………...</w:t>
            </w:r>
          </w:p>
        </w:tc>
      </w:tr>
    </w:tbl>
    <w:p w:rsidR="00A15F36" w:rsidRPr="00A15F36" w:rsidRDefault="00A15F36" w:rsidP="00A15F36">
      <w:pPr>
        <w:spacing w:before="120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Tôi tên:......................................................................... 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sinh năm......................................... 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Địa chỉ:............................................................................... , xã/phường/thị trấn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..................... 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 huyện/thành phố................................................ , tỉnh Bến Tre.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Điện thoại:....................................................................... 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n cứ Quyết định số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:      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 /201...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/QĐ-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BND ngày 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tháng 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 ……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 201... của 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Ủ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y ban 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nhân dân tỉnh 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về việc Quy định hỗ trợ một ph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ầ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n chi phí khám, chữa bệnh cho người nghèo, người gặp khó khăn đột xuất do mắc bệnh nặng, bệnh hiểm nghèo trên địa bàn tỉnh.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Kính thưa Quý cơ quan! Tôi m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ắ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 bệnh.................................................................................... 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Thời gian............................................................................................................................... 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Nơi điều trị:.............................................................................................................................. 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Kinh phí phải chi 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trả 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tại Trung tâm Y tế huyện/thành phố/Bệnh viện là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 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 đồng (đính kèm.................................... hóa đơn viện phí).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Tôi viết đơn này kính mong Quý cơ quan hỗ trợ một phần chi phí khám, chữa bệnh để cho bản thân và gia 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 xml:space="preserve">đình 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bớt phần khó kh</w:t>
      </w:r>
      <w:r w:rsidRPr="00A15F36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n.</w:t>
      </w:r>
    </w:p>
    <w:p w:rsidR="00A15F36" w:rsidRPr="00A15F36" w:rsidRDefault="00A15F36" w:rsidP="00A15F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  <w:lang w:val="vi-VN"/>
        </w:rPr>
        <w:t>Tôi xin chân thành cảm ơn.</w:t>
      </w:r>
    </w:p>
    <w:p w:rsidR="00A15F36" w:rsidRPr="00A15F36" w:rsidRDefault="00A15F36" w:rsidP="00A15F36">
      <w:pPr>
        <w:spacing w:before="120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5F3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15F36" w:rsidRPr="00A15F36" w:rsidTr="00E76E7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F36" w:rsidRPr="00A15F36" w:rsidRDefault="00A15F36" w:rsidP="00E76E70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F36" w:rsidRPr="00A15F36" w:rsidRDefault="00A15F36" w:rsidP="00E76E70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.................., </w:t>
            </w:r>
            <w:r w:rsidRPr="00A15F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A15F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tháng</w:t>
            </w: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A15F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</w:rPr>
              <w:t>.......</w:t>
            </w:r>
            <w:r w:rsidRPr="00A15F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</w:tc>
      </w:tr>
    </w:tbl>
    <w:p w:rsidR="00AB543B" w:rsidRDefault="00AB543B"/>
    <w:sectPr w:rsidR="00AB5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36"/>
    <w:rsid w:val="00A15F36"/>
    <w:rsid w:val="00A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Cam Tien</dc:creator>
  <cp:lastModifiedBy>Ngo Thi Cam Tien</cp:lastModifiedBy>
  <cp:revision>1</cp:revision>
  <dcterms:created xsi:type="dcterms:W3CDTF">2022-03-22T01:59:00Z</dcterms:created>
  <dcterms:modified xsi:type="dcterms:W3CDTF">2022-03-22T02:00:00Z</dcterms:modified>
</cp:coreProperties>
</file>