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5E" w:rsidRDefault="0047595E" w:rsidP="0047595E">
      <w:pPr>
        <w:spacing w:line="360" w:lineRule="exact"/>
        <w:jc w:val="center"/>
        <w:rPr>
          <w:b/>
          <w:sz w:val="28"/>
          <w:szCs w:val="28"/>
          <w:lang w:val="it-IT"/>
        </w:rPr>
      </w:pPr>
      <w:r w:rsidRPr="00F25D43">
        <w:rPr>
          <w:b/>
          <w:sz w:val="28"/>
          <w:szCs w:val="28"/>
          <w:lang w:val="it-IT"/>
        </w:rPr>
        <w:t xml:space="preserve">Mẫu Tờ trình của Sở Xây dựng gửi Uỷ ban nhân dân cấp tỉnh đề nghị </w:t>
      </w:r>
    </w:p>
    <w:p w:rsidR="0047595E" w:rsidRPr="00F25D43" w:rsidRDefault="0047595E" w:rsidP="0047595E">
      <w:pPr>
        <w:spacing w:line="360" w:lineRule="exact"/>
        <w:jc w:val="center"/>
        <w:rPr>
          <w:b/>
          <w:sz w:val="28"/>
          <w:szCs w:val="28"/>
          <w:lang w:val="it-IT"/>
        </w:rPr>
      </w:pPr>
      <w:r w:rsidRPr="00F25D43">
        <w:rPr>
          <w:b/>
          <w:sz w:val="28"/>
          <w:szCs w:val="28"/>
          <w:lang w:val="it-IT"/>
        </w:rPr>
        <w:t>chấp thuận chủ trương đầu tư dự án xây dựng nhà ở</w:t>
      </w:r>
    </w:p>
    <w:p w:rsidR="0047595E" w:rsidRDefault="0047595E" w:rsidP="0047595E">
      <w:pPr>
        <w:spacing w:line="360" w:lineRule="exact"/>
        <w:ind w:left="-315" w:right="-274"/>
        <w:jc w:val="center"/>
        <w:rPr>
          <w:i/>
          <w:sz w:val="28"/>
          <w:szCs w:val="28"/>
          <w:lang w:val="it-IT"/>
        </w:rPr>
      </w:pPr>
      <w:r w:rsidRPr="00F25D43">
        <w:rPr>
          <w:i/>
          <w:sz w:val="28"/>
          <w:szCs w:val="28"/>
          <w:lang w:val="it-IT"/>
        </w:rPr>
        <w:t xml:space="preserve">(Ban hành kèm theo </w:t>
      </w:r>
      <w:r w:rsidRPr="00F008DF">
        <w:rPr>
          <w:i/>
          <w:sz w:val="28"/>
          <w:szCs w:val="28"/>
        </w:rPr>
        <w:t xml:space="preserve">Phụ lục </w:t>
      </w:r>
      <w:r w:rsidRPr="00F008DF">
        <w:rPr>
          <w:bCs/>
          <w:i/>
          <w:sz w:val="28"/>
          <w:szCs w:val="28"/>
        </w:rPr>
        <w:t>số</w:t>
      </w:r>
      <w:r w:rsidRPr="00F008DF">
        <w:rPr>
          <w:i/>
          <w:sz w:val="28"/>
          <w:szCs w:val="28"/>
          <w:lang w:val="it-IT"/>
        </w:rPr>
        <w:t xml:space="preserve"> 02</w:t>
      </w:r>
      <w:r>
        <w:rPr>
          <w:i/>
          <w:sz w:val="28"/>
          <w:szCs w:val="28"/>
          <w:lang w:val="it-IT"/>
        </w:rPr>
        <w:t xml:space="preserve"> </w:t>
      </w:r>
      <w:r w:rsidRPr="00F25D43">
        <w:rPr>
          <w:i/>
          <w:sz w:val="28"/>
          <w:szCs w:val="28"/>
          <w:lang w:val="it-IT"/>
        </w:rPr>
        <w:t xml:space="preserve">Thông tư số 19/2016/TT-BXD </w:t>
      </w:r>
    </w:p>
    <w:p w:rsidR="0047595E" w:rsidRPr="00F25D43" w:rsidRDefault="0047595E" w:rsidP="0047595E">
      <w:pPr>
        <w:spacing w:line="360" w:lineRule="exact"/>
        <w:ind w:left="-315" w:right="-274"/>
        <w:jc w:val="center"/>
        <w:rPr>
          <w:i/>
          <w:sz w:val="28"/>
          <w:szCs w:val="28"/>
          <w:lang w:val="it-IT"/>
        </w:rPr>
      </w:pPr>
      <w:r w:rsidRPr="00F25D43">
        <w:rPr>
          <w:i/>
          <w:sz w:val="28"/>
          <w:szCs w:val="28"/>
          <w:lang w:val="it-IT"/>
        </w:rPr>
        <w:t>ngày 30/6/2016 của Bộ Xây dựng)</w:t>
      </w:r>
    </w:p>
    <w:p w:rsidR="0047595E" w:rsidRPr="00F25D43" w:rsidRDefault="0047595E" w:rsidP="0047595E">
      <w:pPr>
        <w:jc w:val="center"/>
        <w:rPr>
          <w:sz w:val="28"/>
          <w:szCs w:val="28"/>
          <w:lang w:val="it-IT"/>
        </w:rPr>
      </w:pPr>
    </w:p>
    <w:tbl>
      <w:tblPr>
        <w:tblW w:w="9469" w:type="dxa"/>
        <w:tblBorders>
          <w:insideH w:val="single" w:sz="4" w:space="0" w:color="auto"/>
        </w:tblBorders>
        <w:tblLook w:val="04A0"/>
      </w:tblPr>
      <w:tblGrid>
        <w:gridCol w:w="3227"/>
        <w:gridCol w:w="6242"/>
      </w:tblGrid>
      <w:tr w:rsidR="0047595E" w:rsidRPr="00F25D43" w:rsidTr="00F65F03">
        <w:tc>
          <w:tcPr>
            <w:tcW w:w="3227" w:type="dxa"/>
          </w:tcPr>
          <w:p w:rsidR="0047595E" w:rsidRPr="00F25D43" w:rsidRDefault="0047595E" w:rsidP="00F65F03">
            <w:pPr>
              <w:jc w:val="center"/>
              <w:rPr>
                <w:b/>
                <w:sz w:val="28"/>
                <w:szCs w:val="28"/>
                <w:lang w:val="fr-FR"/>
              </w:rPr>
            </w:pPr>
            <w:r w:rsidRPr="00F25D43">
              <w:rPr>
                <w:b/>
                <w:noProof/>
                <w:sz w:val="28"/>
                <w:szCs w:val="28"/>
              </w:rPr>
              <w:t>SỞ XÂY DỰNG</w:t>
            </w:r>
          </w:p>
          <w:p w:rsidR="0047595E" w:rsidRPr="00C558B1" w:rsidRDefault="0047595E" w:rsidP="00F65F03">
            <w:pPr>
              <w:jc w:val="center"/>
              <w:rPr>
                <w:sz w:val="28"/>
                <w:szCs w:val="28"/>
                <w:vertAlign w:val="superscript"/>
                <w:lang w:val="fr-FR"/>
              </w:rPr>
            </w:pPr>
            <w:r w:rsidRPr="00C558B1">
              <w:rPr>
                <w:sz w:val="28"/>
                <w:szCs w:val="28"/>
                <w:vertAlign w:val="superscript"/>
                <w:lang w:val="fr-FR"/>
              </w:rPr>
              <w:t>__________</w:t>
            </w:r>
          </w:p>
          <w:p w:rsidR="0047595E" w:rsidRPr="00F25D43" w:rsidRDefault="0047595E" w:rsidP="00F65F03">
            <w:pPr>
              <w:rPr>
                <w:sz w:val="28"/>
                <w:szCs w:val="28"/>
              </w:rPr>
            </w:pPr>
            <w:r w:rsidRPr="00F25D43">
              <w:rPr>
                <w:sz w:val="28"/>
                <w:szCs w:val="28"/>
              </w:rPr>
              <w:t xml:space="preserve">       Số:........</w:t>
            </w:r>
          </w:p>
        </w:tc>
        <w:tc>
          <w:tcPr>
            <w:tcW w:w="6242" w:type="dxa"/>
          </w:tcPr>
          <w:p w:rsidR="0047595E" w:rsidRPr="00F25D43" w:rsidRDefault="0047595E" w:rsidP="00F65F03">
            <w:pPr>
              <w:jc w:val="center"/>
              <w:rPr>
                <w:b/>
                <w:sz w:val="28"/>
                <w:szCs w:val="28"/>
              </w:rPr>
            </w:pPr>
            <w:r w:rsidRPr="00F25D43">
              <w:rPr>
                <w:b/>
                <w:sz w:val="28"/>
                <w:szCs w:val="28"/>
              </w:rPr>
              <w:t xml:space="preserve">CỘNG HOÀ XÃ HỘI CHỦ NGHĨA VIỆT </w:t>
            </w:r>
            <w:smartTag w:uri="urn:schemas-microsoft-com:office:smarttags" w:element="place">
              <w:smartTag w:uri="urn:schemas-microsoft-com:office:smarttags" w:element="country-region">
                <w:r w:rsidRPr="00F25D43">
                  <w:rPr>
                    <w:b/>
                    <w:sz w:val="28"/>
                    <w:szCs w:val="28"/>
                  </w:rPr>
                  <w:t>NAM</w:t>
                </w:r>
              </w:smartTag>
            </w:smartTag>
          </w:p>
          <w:p w:rsidR="0047595E" w:rsidRPr="00F25D43" w:rsidRDefault="0047595E" w:rsidP="00F65F03">
            <w:pPr>
              <w:jc w:val="center"/>
              <w:rPr>
                <w:b/>
                <w:sz w:val="28"/>
                <w:szCs w:val="28"/>
              </w:rPr>
            </w:pPr>
            <w:r w:rsidRPr="00F25D43">
              <w:rPr>
                <w:b/>
                <w:sz w:val="28"/>
                <w:szCs w:val="28"/>
              </w:rPr>
              <w:t>Độc lập - Tự do - Hạnh phúc</w:t>
            </w:r>
          </w:p>
          <w:p w:rsidR="0047595E" w:rsidRPr="00C558B1" w:rsidRDefault="0047595E" w:rsidP="00F65F03">
            <w:pPr>
              <w:jc w:val="center"/>
              <w:rPr>
                <w:b/>
                <w:sz w:val="28"/>
                <w:szCs w:val="28"/>
                <w:vertAlign w:val="superscript"/>
              </w:rPr>
            </w:pPr>
            <w:r w:rsidRPr="00C558B1">
              <w:rPr>
                <w:b/>
                <w:sz w:val="28"/>
                <w:szCs w:val="28"/>
                <w:vertAlign w:val="superscript"/>
              </w:rPr>
              <w:t>_______________________</w:t>
            </w:r>
            <w:r>
              <w:rPr>
                <w:b/>
                <w:sz w:val="28"/>
                <w:szCs w:val="28"/>
                <w:vertAlign w:val="superscript"/>
              </w:rPr>
              <w:t>______________</w:t>
            </w:r>
          </w:p>
          <w:p w:rsidR="0047595E" w:rsidRPr="00F25D43" w:rsidRDefault="0047595E" w:rsidP="00F65F03">
            <w:pPr>
              <w:jc w:val="center"/>
              <w:rPr>
                <w:b/>
                <w:sz w:val="28"/>
                <w:szCs w:val="28"/>
              </w:rPr>
            </w:pPr>
            <w:r w:rsidRPr="00F25D43">
              <w:rPr>
                <w:i/>
                <w:iCs/>
                <w:sz w:val="28"/>
                <w:szCs w:val="28"/>
              </w:rPr>
              <w:t xml:space="preserve">      ........, ngày ....... tháng ...... năm……</w:t>
            </w:r>
          </w:p>
        </w:tc>
      </w:tr>
    </w:tbl>
    <w:p w:rsidR="0047595E" w:rsidRPr="00F25D43" w:rsidRDefault="0047595E" w:rsidP="0047595E">
      <w:pPr>
        <w:pStyle w:val="Footer"/>
        <w:rPr>
          <w:i/>
          <w:iCs/>
          <w:sz w:val="28"/>
          <w:szCs w:val="28"/>
        </w:rPr>
      </w:pPr>
      <w:r w:rsidRPr="00F25D43">
        <w:rPr>
          <w:sz w:val="28"/>
          <w:szCs w:val="28"/>
        </w:rPr>
        <w:tab/>
      </w:r>
      <w:r w:rsidRPr="00F25D43">
        <w:rPr>
          <w:sz w:val="28"/>
          <w:szCs w:val="28"/>
        </w:rPr>
        <w:tab/>
      </w:r>
      <w:r w:rsidRPr="00F25D43">
        <w:rPr>
          <w:sz w:val="28"/>
          <w:szCs w:val="28"/>
        </w:rPr>
        <w:tab/>
      </w:r>
      <w:r w:rsidRPr="00F25D43">
        <w:rPr>
          <w:i/>
          <w:iCs/>
          <w:sz w:val="28"/>
          <w:szCs w:val="28"/>
        </w:rPr>
        <w:t xml:space="preserve"> </w:t>
      </w:r>
    </w:p>
    <w:p w:rsidR="0047595E" w:rsidRPr="00F25D43" w:rsidRDefault="0047595E" w:rsidP="0047595E">
      <w:pPr>
        <w:pStyle w:val="Heading5"/>
        <w:spacing w:before="0" w:after="0"/>
        <w:jc w:val="center"/>
        <w:rPr>
          <w:i w:val="0"/>
          <w:sz w:val="28"/>
          <w:szCs w:val="28"/>
        </w:rPr>
      </w:pPr>
      <w:r w:rsidRPr="00F25D43">
        <w:rPr>
          <w:i w:val="0"/>
          <w:sz w:val="28"/>
          <w:szCs w:val="28"/>
        </w:rPr>
        <w:t>TỜ TRÌNH</w:t>
      </w:r>
    </w:p>
    <w:p w:rsidR="0047595E" w:rsidRPr="00F25D43" w:rsidRDefault="0047595E" w:rsidP="0047595E">
      <w:pPr>
        <w:spacing w:before="60" w:after="60"/>
        <w:jc w:val="center"/>
        <w:rPr>
          <w:b/>
          <w:bCs/>
          <w:i/>
          <w:sz w:val="28"/>
          <w:szCs w:val="28"/>
        </w:rPr>
      </w:pPr>
      <w:r w:rsidRPr="00F25D43">
        <w:rPr>
          <w:b/>
          <w:bCs/>
          <w:i/>
          <w:sz w:val="28"/>
          <w:szCs w:val="28"/>
        </w:rPr>
        <w:t xml:space="preserve">Đề nghị chấp thuận chủ trương đầu tư dự án xây dựng nhà ở </w:t>
      </w:r>
    </w:p>
    <w:p w:rsidR="0047595E" w:rsidRPr="00F25D43" w:rsidRDefault="0047595E" w:rsidP="0047595E">
      <w:pPr>
        <w:spacing w:after="120"/>
        <w:ind w:firstLine="720"/>
        <w:jc w:val="both"/>
        <w:rPr>
          <w:sz w:val="28"/>
          <w:szCs w:val="28"/>
        </w:rPr>
      </w:pPr>
      <w:r w:rsidRPr="00F25D43">
        <w:rPr>
          <w:sz w:val="28"/>
          <w:szCs w:val="28"/>
        </w:rPr>
        <w:tab/>
      </w:r>
    </w:p>
    <w:p w:rsidR="0047595E" w:rsidRPr="00F25D43" w:rsidRDefault="0047595E" w:rsidP="0047595E">
      <w:pPr>
        <w:spacing w:after="120"/>
        <w:ind w:firstLine="720"/>
        <w:jc w:val="both"/>
        <w:rPr>
          <w:i/>
          <w:sz w:val="28"/>
          <w:szCs w:val="28"/>
        </w:rPr>
      </w:pPr>
      <w:r w:rsidRPr="00F25D43">
        <w:rPr>
          <w:sz w:val="28"/>
          <w:szCs w:val="28"/>
        </w:rPr>
        <w:tab/>
      </w:r>
      <w:r w:rsidRPr="00F25D43">
        <w:rPr>
          <w:sz w:val="28"/>
          <w:szCs w:val="28"/>
        </w:rPr>
        <w:tab/>
      </w:r>
      <w:r w:rsidRPr="00F25D43">
        <w:rPr>
          <w:bCs/>
          <w:sz w:val="28"/>
          <w:szCs w:val="28"/>
        </w:rPr>
        <w:t>Kính gửi:</w:t>
      </w:r>
      <w:r w:rsidRPr="00F25D43">
        <w:rPr>
          <w:sz w:val="28"/>
          <w:szCs w:val="28"/>
        </w:rPr>
        <w:t xml:space="preserve"> UBND tỉnh, thành phố ………..</w:t>
      </w:r>
    </w:p>
    <w:p w:rsidR="0047595E" w:rsidRPr="00F25D43" w:rsidRDefault="0047595E" w:rsidP="0047595E">
      <w:pPr>
        <w:spacing w:before="60" w:line="340" w:lineRule="exact"/>
        <w:ind w:firstLine="720"/>
        <w:jc w:val="both"/>
        <w:rPr>
          <w:i/>
          <w:sz w:val="28"/>
          <w:szCs w:val="28"/>
        </w:rPr>
      </w:pPr>
    </w:p>
    <w:p w:rsidR="0047595E" w:rsidRPr="00F25D43" w:rsidRDefault="0047595E" w:rsidP="0047595E">
      <w:pPr>
        <w:spacing w:before="60" w:after="60" w:line="354" w:lineRule="exact"/>
        <w:ind w:firstLine="539"/>
        <w:jc w:val="both"/>
        <w:rPr>
          <w:sz w:val="28"/>
          <w:szCs w:val="28"/>
        </w:rPr>
      </w:pPr>
      <w:r w:rsidRPr="00F25D43">
        <w:rPr>
          <w:sz w:val="28"/>
          <w:szCs w:val="28"/>
        </w:rPr>
        <w:t xml:space="preserve">Sở Xây dựng đã chủ trì, phối hợp với các cơ quan liên quan lập hồ sơ dự án nhà ở/đã thẩm định hồ sơ đề nghị chấp thuận chủ trương đầu tư dự án </w:t>
      </w:r>
      <w:r w:rsidRPr="00F25D43">
        <w:rPr>
          <w:i/>
          <w:sz w:val="28"/>
          <w:szCs w:val="28"/>
        </w:rPr>
        <w:t>(tên dự án)</w:t>
      </w:r>
      <w:r w:rsidRPr="00F25D43">
        <w:rPr>
          <w:sz w:val="28"/>
          <w:szCs w:val="28"/>
        </w:rPr>
        <w:t>…….…..số .......ngày....... tháng....... năm……của nhà đầu tư….</w:t>
      </w:r>
      <w:r w:rsidRPr="00F25D43">
        <w:rPr>
          <w:i/>
          <w:sz w:val="28"/>
          <w:szCs w:val="28"/>
        </w:rPr>
        <w:t>(phần này áp dụng đối với trường hợp đã có nhà đầu tư)……</w:t>
      </w:r>
      <w:r w:rsidRPr="00F25D43">
        <w:rPr>
          <w:sz w:val="28"/>
          <w:szCs w:val="28"/>
        </w:rPr>
        <w:t>...............</w:t>
      </w:r>
    </w:p>
    <w:p w:rsidR="0047595E" w:rsidRPr="00F25D43" w:rsidRDefault="0047595E" w:rsidP="0047595E">
      <w:pPr>
        <w:spacing w:before="60" w:after="60" w:line="354" w:lineRule="exact"/>
        <w:ind w:firstLine="539"/>
        <w:jc w:val="both"/>
        <w:rPr>
          <w:sz w:val="28"/>
          <w:szCs w:val="28"/>
        </w:rPr>
      </w:pPr>
      <w:r w:rsidRPr="00F25D43">
        <w:rPr>
          <w:sz w:val="28"/>
          <w:szCs w:val="28"/>
        </w:rPr>
        <w:t xml:space="preserve">- Căn cứ Nghị định số 99/2015/NĐ-CP ngày 20 tháng 10 năm 2015 của Chính phủ quy định chi tiết và hướng dẫn thi hành một số điều của Luật Nhà ở; </w:t>
      </w:r>
    </w:p>
    <w:p w:rsidR="0047595E" w:rsidRPr="00F25D43" w:rsidRDefault="0047595E" w:rsidP="0047595E">
      <w:pPr>
        <w:spacing w:before="60" w:after="60" w:line="354" w:lineRule="exact"/>
        <w:ind w:firstLine="539"/>
        <w:jc w:val="both"/>
        <w:rPr>
          <w:sz w:val="28"/>
          <w:szCs w:val="28"/>
        </w:rPr>
      </w:pPr>
      <w:r w:rsidRPr="00F25D43">
        <w:rPr>
          <w:sz w:val="28"/>
          <w:szCs w:val="28"/>
        </w:rPr>
        <w:t>- Căn cứ Thông tư số 19/2016/TT-BXD ngày 30 tháng 6 năm 2016 của Bộ Xây dựng hướng dẫn thực hiện một số nội dung của Luật Nhà ở và Nghị định số 99/2015/NĐ-CP quy định chi tiết và hướng dẫn thi hành một số điều của Luật Nhà ở;</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Căn cứ pháp lý khác có liên quan………………….</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Trên cơ sở ý kiến góp ý của các cơ quan liên quan gồm...</w:t>
      </w:r>
      <w:r w:rsidRPr="00F25D43">
        <w:rPr>
          <w:i/>
          <w:sz w:val="28"/>
          <w:szCs w:val="28"/>
          <w:lang w:val="it-IT"/>
        </w:rPr>
        <w:t>(tên các cơ quan có ý kiến và số văn bản góp ý)</w:t>
      </w:r>
      <w:r w:rsidRPr="00F25D43">
        <w:rPr>
          <w:sz w:val="28"/>
          <w:szCs w:val="28"/>
          <w:lang w:val="it-IT"/>
        </w:rPr>
        <w:t>……....., Sở Xây dựng</w:t>
      </w:r>
      <w:r w:rsidRPr="00F25D43">
        <w:rPr>
          <w:i/>
          <w:sz w:val="28"/>
          <w:szCs w:val="28"/>
          <w:lang w:val="it-IT"/>
        </w:rPr>
        <w:t xml:space="preserve"> </w:t>
      </w:r>
      <w:r w:rsidRPr="00F25D43">
        <w:rPr>
          <w:sz w:val="28"/>
          <w:szCs w:val="28"/>
          <w:lang w:val="it-IT"/>
        </w:rPr>
        <w:t>đã tổ chức thẩm định và báo cáo kết quả như sau:</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1. Tên dự án: </w:t>
      </w:r>
    </w:p>
    <w:p w:rsidR="0047595E" w:rsidRPr="00F25D43" w:rsidRDefault="0047595E" w:rsidP="0047595E">
      <w:pPr>
        <w:spacing w:before="60" w:after="60" w:line="354" w:lineRule="exact"/>
        <w:ind w:firstLine="539"/>
        <w:jc w:val="both"/>
        <w:rPr>
          <w:i/>
          <w:sz w:val="28"/>
          <w:szCs w:val="28"/>
          <w:lang w:val="it-IT"/>
        </w:rPr>
      </w:pPr>
      <w:r w:rsidRPr="00F25D43">
        <w:rPr>
          <w:sz w:val="28"/>
          <w:szCs w:val="28"/>
          <w:lang w:val="it-IT"/>
        </w:rPr>
        <w:t xml:space="preserve"> 2. Tên nhà đầu tư </w:t>
      </w:r>
      <w:r w:rsidRPr="00F25D43">
        <w:rPr>
          <w:i/>
          <w:sz w:val="28"/>
          <w:szCs w:val="28"/>
          <w:lang w:val="it-IT"/>
        </w:rPr>
        <w:t>(nếu có):</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3. Hình thức đầu tư:</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4. Mục tiêu đầu tư:</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5. Địa điểm xây dựng:</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lastRenderedPageBreak/>
        <w:t xml:space="preserve"> 6. Quy mô dự án, diện tích sử dụng đất của dự án:</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7. Ranh giới sử dụng đất:</w:t>
      </w:r>
    </w:p>
    <w:p w:rsidR="0047595E" w:rsidRPr="00F25D43" w:rsidRDefault="0047595E" w:rsidP="0047595E">
      <w:pPr>
        <w:spacing w:before="60" w:after="60" w:line="354" w:lineRule="exact"/>
        <w:ind w:firstLine="539"/>
        <w:jc w:val="both"/>
        <w:rPr>
          <w:sz w:val="28"/>
          <w:szCs w:val="28"/>
          <w:lang w:val="it-IT"/>
        </w:rPr>
      </w:pPr>
      <w:r w:rsidRPr="00F25D43">
        <w:rPr>
          <w:sz w:val="28"/>
          <w:szCs w:val="28"/>
          <w:lang w:val="it-IT"/>
        </w:rPr>
        <w:t xml:space="preserve"> 8. Tính pháp lý của hồ sơ đề nghị chấp thuận chủ trương đầu tư:</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9. Tóm tắt những nội dung chính như: mật độ xây dựng, hệ số sử dụng đất, quy mô dân số….</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10. Tóm tắt ý kiến các cơ quan, đơn vị có liên quan (nếu có):</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11. Nhận xét, đánh giá:</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a) Sự cần thiết và mục tiêu đầu tư:</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b) Sự phù hợp với quy hoạch phân khu (hoặc quy hoạch chi tiết nếu đã có quy hoạch chi tiết) đã được cơ quan có thẩm quyền phê duyệt:</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c) Sự phù hợp với chương trình, kế hoạch phát triển nhà ở của địa phương và phù hợp với danh mục dự án đã được cơ quan có thẩm quyền phê duyệt (nếu có):</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d) Tổng số nhà ở, tỷ lệ và số lượng của từng loại nhà ở: </w:t>
      </w:r>
      <w:r w:rsidRPr="00F25D43">
        <w:rPr>
          <w:sz w:val="28"/>
          <w:szCs w:val="28"/>
          <w:lang w:val="it-IT"/>
        </w:rPr>
        <w:tab/>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đ) Phương án tiêu thụ sản phẩm (bán, cho thuê, cho thuê mua):</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e) Khu vực để xe công cộng và để xe cho hộ gia đình, cá nhân:</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g) Các công trình hạ tầng kỹ thuật của khu vực có dự án:</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h) Các công trình hạ tầng xã hội, trong đó nêu rõ các công trình do Nhà nước đầu tư và dự kiến thời hạn đầu tư các công trình này:</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i) Diện tích đất dành để xây dựng nhà ở xã hội hoặc diện tích sàn xây dựng nhà ở phải dành để làm nhà ở xã hội (nếu có):</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k) Dự kiến tổng mức đầu tư của dự án:</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 xml:space="preserve"> l) Thời gian, tiến độ thực hiện (phân theo giai đoạn nếu có):</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12. Những đề xuất ưu đãi của chủ đầu tư:</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13. Trách nhiệm của nhà đầu tư đối với dự án:</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14. Trách nhiệm của chính quyền địa phương đối với dự án:</w:t>
      </w:r>
    </w:p>
    <w:p w:rsidR="0047595E" w:rsidRPr="00F25D43" w:rsidRDefault="0047595E" w:rsidP="0047595E">
      <w:pPr>
        <w:spacing w:before="60" w:after="60" w:line="340" w:lineRule="exact"/>
        <w:ind w:firstLine="567"/>
        <w:jc w:val="both"/>
        <w:rPr>
          <w:sz w:val="28"/>
          <w:szCs w:val="28"/>
          <w:lang w:val="it-IT"/>
        </w:rPr>
      </w:pPr>
      <w:r w:rsidRPr="00F25D43">
        <w:rPr>
          <w:sz w:val="28"/>
          <w:szCs w:val="28"/>
          <w:lang w:val="it-IT"/>
        </w:rPr>
        <w:t>15. Những kiến nghị cụ thể:</w:t>
      </w:r>
    </w:p>
    <w:p w:rsidR="0047595E" w:rsidRPr="00F25D43" w:rsidRDefault="0047595E" w:rsidP="0047595E">
      <w:pPr>
        <w:spacing w:before="60" w:after="240" w:line="340" w:lineRule="exact"/>
        <w:ind w:firstLine="567"/>
        <w:jc w:val="both"/>
        <w:rPr>
          <w:bCs/>
          <w:sz w:val="28"/>
          <w:szCs w:val="28"/>
          <w:lang w:val="it-IT"/>
        </w:rPr>
      </w:pPr>
      <w:r w:rsidRPr="00F25D43">
        <w:rPr>
          <w:bCs/>
          <w:sz w:val="28"/>
          <w:szCs w:val="28"/>
          <w:lang w:val="it-IT"/>
        </w:rPr>
        <w:t xml:space="preserve">Đề nghị </w:t>
      </w:r>
      <w:r w:rsidRPr="00F25D43">
        <w:rPr>
          <w:sz w:val="28"/>
          <w:szCs w:val="28"/>
          <w:lang w:val="it-IT"/>
        </w:rPr>
        <w:t>UBND tỉnh, thành phố………..</w:t>
      </w:r>
      <w:r w:rsidRPr="00F25D43">
        <w:rPr>
          <w:bCs/>
          <w:sz w:val="28"/>
          <w:szCs w:val="28"/>
          <w:lang w:val="it-IT"/>
        </w:rPr>
        <w:t>xem xét, chấp thuận chủ trương đầu tư dự án xây dựng nhà ở</w:t>
      </w:r>
      <w:r w:rsidRPr="00F25D43">
        <w:rPr>
          <w:rStyle w:val="FootnoteReference"/>
          <w:bCs/>
          <w:sz w:val="28"/>
          <w:szCs w:val="28"/>
          <w:lang w:val="fr-FR"/>
        </w:rPr>
        <w:footnoteReference w:id="2"/>
      </w:r>
      <w:r w:rsidRPr="00F25D43">
        <w:rPr>
          <w:bCs/>
          <w:sz w:val="28"/>
          <w:szCs w:val="28"/>
          <w:lang w:val="it-IT"/>
        </w:rPr>
        <w:t xml:space="preserve"> </w:t>
      </w:r>
      <w:r w:rsidRPr="00F25D43">
        <w:rPr>
          <w:bCs/>
          <w:i/>
          <w:sz w:val="28"/>
          <w:szCs w:val="28"/>
          <w:lang w:val="it-IT"/>
        </w:rPr>
        <w:t>(tên dự án)…….../.</w:t>
      </w:r>
    </w:p>
    <w:tbl>
      <w:tblPr>
        <w:tblW w:w="0" w:type="auto"/>
        <w:tblLook w:val="01E0"/>
      </w:tblPr>
      <w:tblGrid>
        <w:gridCol w:w="4643"/>
        <w:gridCol w:w="4644"/>
      </w:tblGrid>
      <w:tr w:rsidR="0047595E" w:rsidRPr="00F25D43" w:rsidTr="00F65F03">
        <w:tc>
          <w:tcPr>
            <w:tcW w:w="4643" w:type="dxa"/>
          </w:tcPr>
          <w:p w:rsidR="0047595E" w:rsidRPr="00F25D43" w:rsidRDefault="0047595E" w:rsidP="00F65F03">
            <w:pPr>
              <w:jc w:val="both"/>
              <w:rPr>
                <w:sz w:val="28"/>
                <w:szCs w:val="28"/>
                <w:lang w:val="it-IT"/>
              </w:rPr>
            </w:pPr>
            <w:r w:rsidRPr="00F25D43">
              <w:rPr>
                <w:b/>
                <w:bCs/>
                <w:i/>
                <w:iCs/>
                <w:sz w:val="28"/>
                <w:szCs w:val="28"/>
                <w:lang w:val="it-IT"/>
              </w:rPr>
              <w:t xml:space="preserve">      Nơi nhận:</w:t>
            </w:r>
            <w:r w:rsidRPr="00F25D43">
              <w:rPr>
                <w:sz w:val="28"/>
                <w:szCs w:val="28"/>
                <w:lang w:val="it-IT"/>
              </w:rPr>
              <w:t xml:space="preserve">   </w:t>
            </w:r>
          </w:p>
          <w:p w:rsidR="0047595E" w:rsidRPr="00F25D43" w:rsidRDefault="0047595E" w:rsidP="00F65F03">
            <w:pPr>
              <w:spacing w:line="300" w:lineRule="exact"/>
              <w:jc w:val="both"/>
              <w:rPr>
                <w:sz w:val="28"/>
                <w:szCs w:val="28"/>
                <w:lang w:val="it-IT"/>
              </w:rPr>
            </w:pPr>
            <w:r w:rsidRPr="00F25D43">
              <w:rPr>
                <w:sz w:val="28"/>
                <w:szCs w:val="28"/>
                <w:lang w:val="it-IT"/>
              </w:rPr>
              <w:t xml:space="preserve">      - Nhà đầu tư (nếu có) ;</w:t>
            </w:r>
          </w:p>
          <w:p w:rsidR="0047595E" w:rsidRPr="00F25D43" w:rsidRDefault="0047595E" w:rsidP="00F65F03">
            <w:pPr>
              <w:jc w:val="both"/>
              <w:rPr>
                <w:bCs/>
                <w:sz w:val="28"/>
                <w:szCs w:val="28"/>
                <w:lang w:val="fr-FR"/>
              </w:rPr>
            </w:pPr>
            <w:r w:rsidRPr="00F25D43">
              <w:rPr>
                <w:sz w:val="28"/>
                <w:szCs w:val="28"/>
                <w:lang w:val="it-IT"/>
              </w:rPr>
              <w:t xml:space="preserve">      </w:t>
            </w:r>
            <w:r w:rsidRPr="00F25D43">
              <w:rPr>
                <w:sz w:val="28"/>
                <w:szCs w:val="28"/>
                <w:lang w:val="fr-FR"/>
              </w:rPr>
              <w:t xml:space="preserve">-…......                   </w:t>
            </w:r>
            <w:r w:rsidRPr="00F25D43">
              <w:rPr>
                <w:b/>
                <w:bCs/>
                <w:sz w:val="28"/>
                <w:szCs w:val="28"/>
                <w:lang w:val="fr-FR"/>
              </w:rPr>
              <w:t xml:space="preserve">           </w:t>
            </w:r>
          </w:p>
        </w:tc>
        <w:tc>
          <w:tcPr>
            <w:tcW w:w="4644" w:type="dxa"/>
          </w:tcPr>
          <w:p w:rsidR="0047595E" w:rsidRPr="00F25D43" w:rsidRDefault="0047595E" w:rsidP="00F65F03">
            <w:pPr>
              <w:spacing w:line="300" w:lineRule="exact"/>
              <w:jc w:val="center"/>
              <w:rPr>
                <w:b/>
                <w:bCs/>
                <w:sz w:val="28"/>
                <w:szCs w:val="28"/>
                <w:lang w:val="fr-FR"/>
              </w:rPr>
            </w:pPr>
            <w:r w:rsidRPr="00F25D43">
              <w:rPr>
                <w:b/>
                <w:bCs/>
                <w:sz w:val="28"/>
                <w:szCs w:val="28"/>
                <w:lang w:val="fr-FR"/>
              </w:rPr>
              <w:t>GĐ Sở Xây dựng</w:t>
            </w:r>
          </w:p>
          <w:p w:rsidR="0047595E" w:rsidRPr="00F25D43" w:rsidRDefault="0047595E" w:rsidP="00F65F03">
            <w:pPr>
              <w:spacing w:line="300" w:lineRule="exact"/>
              <w:jc w:val="center"/>
              <w:rPr>
                <w:sz w:val="28"/>
                <w:szCs w:val="28"/>
                <w:lang w:val="fr-FR"/>
              </w:rPr>
            </w:pPr>
            <w:r w:rsidRPr="00F25D43">
              <w:rPr>
                <w:i/>
                <w:sz w:val="28"/>
                <w:szCs w:val="28"/>
                <w:lang w:val="fr-FR"/>
              </w:rPr>
              <w:t>(Ký tên, đóng dấu)</w:t>
            </w:r>
          </w:p>
          <w:p w:rsidR="0047595E" w:rsidRPr="00F25D43" w:rsidRDefault="0047595E" w:rsidP="00F65F03">
            <w:pPr>
              <w:tabs>
                <w:tab w:val="left" w:pos="1320"/>
                <w:tab w:val="left" w:pos="1560"/>
                <w:tab w:val="center" w:pos="4592"/>
              </w:tabs>
              <w:jc w:val="center"/>
              <w:rPr>
                <w:sz w:val="28"/>
                <w:szCs w:val="28"/>
                <w:lang w:val="fr-FR"/>
              </w:rPr>
            </w:pPr>
          </w:p>
          <w:p w:rsidR="0047595E" w:rsidRPr="00F25D43" w:rsidRDefault="0047595E" w:rsidP="00F65F03">
            <w:pPr>
              <w:jc w:val="both"/>
              <w:rPr>
                <w:bCs/>
                <w:sz w:val="28"/>
                <w:szCs w:val="28"/>
                <w:lang w:val="fr-FR"/>
              </w:rPr>
            </w:pPr>
          </w:p>
        </w:tc>
      </w:tr>
    </w:tbl>
    <w:p w:rsidR="0047595E" w:rsidRPr="00F25D43" w:rsidRDefault="0047595E" w:rsidP="0047595E">
      <w:pPr>
        <w:jc w:val="both"/>
        <w:rPr>
          <w:bCs/>
          <w:sz w:val="28"/>
          <w:szCs w:val="28"/>
          <w:lang w:val="fr-FR"/>
        </w:rPr>
      </w:pPr>
    </w:p>
    <w:p w:rsidR="00513365" w:rsidRDefault="0047595E" w:rsidP="0047595E">
      <w:r w:rsidRPr="00F25D43">
        <w:rPr>
          <w:bCs/>
          <w:sz w:val="28"/>
          <w:szCs w:val="28"/>
          <w:lang w:val="fr-FR"/>
        </w:rPr>
        <w:br w:type="page"/>
      </w:r>
    </w:p>
    <w:sectPr w:rsidR="00513365" w:rsidSect="005133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A8" w:rsidRDefault="00D46FA8" w:rsidP="0047595E">
      <w:r>
        <w:separator/>
      </w:r>
    </w:p>
  </w:endnote>
  <w:endnote w:type="continuationSeparator" w:id="1">
    <w:p w:rsidR="00D46FA8" w:rsidRDefault="00D46FA8" w:rsidP="004759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A8" w:rsidRDefault="00D46FA8" w:rsidP="0047595E">
      <w:r>
        <w:separator/>
      </w:r>
    </w:p>
  </w:footnote>
  <w:footnote w:type="continuationSeparator" w:id="1">
    <w:p w:rsidR="00D46FA8" w:rsidRDefault="00D46FA8" w:rsidP="0047595E">
      <w:r>
        <w:continuationSeparator/>
      </w:r>
    </w:p>
  </w:footnote>
  <w:footnote w:id="2">
    <w:p w:rsidR="0047595E" w:rsidRDefault="0047595E" w:rsidP="0047595E">
      <w:pPr>
        <w:pStyle w:val="FootnoteText"/>
        <w:spacing w:line="260" w:lineRule="exact"/>
        <w:jc w:val="both"/>
        <w:rPr>
          <w:rFonts w:ascii="Times New Roman" w:hAnsi="Times New Roman"/>
        </w:rPr>
      </w:pPr>
      <w:r>
        <w:rPr>
          <w:rStyle w:val="FootnoteReference"/>
          <w:rFonts w:ascii="Times New Roman" w:hAnsi="Times New Roman"/>
        </w:rPr>
        <w:footnoteRef/>
      </w:r>
      <w:r>
        <w:rPr>
          <w:rFonts w:ascii="Times New Roman" w:hAnsi="Times New Roman"/>
        </w:rPr>
        <w:t xml:space="preserve"> Tr</w:t>
      </w:r>
      <w:r>
        <w:rPr>
          <w:rFonts w:ascii="Times New Roman" w:hAnsi="Times New Roman"/>
          <w:lang w:val="vi-VN"/>
        </w:rPr>
        <w:t xml:space="preserve">ường hợp </w:t>
      </w:r>
      <w:r>
        <w:rPr>
          <w:rFonts w:ascii="Times New Roman" w:hAnsi="Times New Roman"/>
        </w:rPr>
        <w:t>dự án thuộc diện Thủ tướng chấp thuận chủ trương đầu tư thì ghi rõ đề nghị UBND cấp tỉnh xem xét, có văn bản đề nghị Bộ Xây dựng thẩm định để báo cáo Thủ tướng Chính phủ xem xét, chấp thuận.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595E"/>
    <w:rsid w:val="00001FE7"/>
    <w:rsid w:val="0047595E"/>
    <w:rsid w:val="00513365"/>
    <w:rsid w:val="00863330"/>
    <w:rsid w:val="00D46FA8"/>
    <w:rsid w:val="00F31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5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47595E"/>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7595E"/>
    <w:rPr>
      <w:rFonts w:ascii="Times New Roman" w:eastAsia="Times New Roman" w:hAnsi="Times New Roman" w:cs="Times New Roman"/>
      <w:b/>
      <w:bCs/>
      <w:i/>
      <w:iCs/>
      <w:sz w:val="26"/>
      <w:szCs w:val="26"/>
      <w:lang w:val="en-GB"/>
    </w:rPr>
  </w:style>
  <w:style w:type="paragraph" w:styleId="Footer">
    <w:name w:val="footer"/>
    <w:basedOn w:val="Normal"/>
    <w:link w:val="FooterChar"/>
    <w:uiPriority w:val="99"/>
    <w:rsid w:val="0047595E"/>
    <w:pPr>
      <w:tabs>
        <w:tab w:val="center" w:pos="4320"/>
        <w:tab w:val="right" w:pos="8640"/>
      </w:tabs>
    </w:pPr>
  </w:style>
  <w:style w:type="character" w:customStyle="1" w:styleId="FooterChar">
    <w:name w:val="Footer Char"/>
    <w:basedOn w:val="DefaultParagraphFont"/>
    <w:link w:val="Footer"/>
    <w:uiPriority w:val="99"/>
    <w:rsid w:val="0047595E"/>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47595E"/>
    <w:rPr>
      <w:rFonts w:ascii="Arial" w:hAnsi="Arial"/>
      <w:sz w:val="20"/>
      <w:szCs w:val="20"/>
    </w:rPr>
  </w:style>
  <w:style w:type="character" w:customStyle="1" w:styleId="FootnoteTextChar">
    <w:name w:val="Footnote Text Char"/>
    <w:basedOn w:val="DefaultParagraphFont"/>
    <w:link w:val="FootnoteText"/>
    <w:rsid w:val="0047595E"/>
    <w:rPr>
      <w:rFonts w:ascii="Arial" w:eastAsia="Times New Roman" w:hAnsi="Arial" w:cs="Times New Roman"/>
      <w:sz w:val="20"/>
      <w:szCs w:val="20"/>
    </w:rPr>
  </w:style>
  <w:style w:type="character" w:styleId="FootnoteReference">
    <w:name w:val="footnote reference"/>
    <w:unhideWhenUsed/>
    <w:rsid w:val="0047595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484C6-0C32-42C5-B90F-51EDFBB5C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1ED58-4E34-4FB0-8557-8C312F649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478C6-7087-4A04-A61D-A6A8543B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2702</Characters>
  <Application>Microsoft Office Word</Application>
  <DocSecurity>0</DocSecurity>
  <Lines>22</Lines>
  <Paragraphs>6</Paragraphs>
  <ScaleCrop>false</ScaleCrop>
  <Company>Sky123.Org</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2019-12-16T07:55:00Z</dcterms:created>
  <dcterms:modified xsi:type="dcterms:W3CDTF">2019-12-16T07:55:00Z</dcterms:modified>
</cp:coreProperties>
</file>