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  <w:lang w:val="es-ES"/>
        </w:rPr>
        <w:t>Mẫu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  <w:lang w:val="es-ES"/>
        </w:rPr>
        <w:t xml:space="preserve"> 03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s-ES"/>
        </w:rPr>
      </w:pPr>
    </w:p>
    <w:tbl>
      <w:tblPr>
        <w:tblW w:w="0" w:type="auto"/>
        <w:tblInd w:w="108" w:type="dxa"/>
        <w:tblLook w:val="00A0"/>
      </w:tblPr>
      <w:tblGrid>
        <w:gridCol w:w="2235"/>
        <w:gridCol w:w="6801"/>
      </w:tblGrid>
      <w:tr w:rsidR="00404CC9" w:rsidRPr="00575294" w:rsidTr="00C73F2A">
        <w:tc>
          <w:tcPr>
            <w:tcW w:w="2235" w:type="dxa"/>
          </w:tcPr>
          <w:p w:rsidR="00404CC9" w:rsidRPr="00575294" w:rsidRDefault="00404CC9" w:rsidP="00C73F2A">
            <w:pPr>
              <w:keepNext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............</w:t>
            </w:r>
            <w:r w:rsidRPr="00575294">
              <w:rPr>
                <w:rStyle w:val="FootnoteReference"/>
                <w:rFonts w:ascii="Times New Roman" w:hAnsi="Times New Roman"/>
                <w:sz w:val="26"/>
                <w:szCs w:val="26"/>
                <w:lang w:val="es-ES"/>
              </w:rPr>
              <w:footnoteReference w:id="1"/>
            </w: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...........</w:t>
            </w:r>
          </w:p>
          <w:p w:rsidR="00404CC9" w:rsidRPr="00575294" w:rsidRDefault="00404CC9" w:rsidP="00C73F2A">
            <w:pPr>
              <w:keepNext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............</w:t>
            </w:r>
            <w:r w:rsidRPr="00575294">
              <w:rPr>
                <w:rStyle w:val="FootnoteReference"/>
                <w:rFonts w:ascii="Times New Roman" w:hAnsi="Times New Roman"/>
                <w:sz w:val="26"/>
                <w:szCs w:val="26"/>
                <w:lang w:val="es-ES"/>
              </w:rPr>
              <w:footnoteReference w:id="2"/>
            </w:r>
            <w:r w:rsidRPr="00575294">
              <w:rPr>
                <w:rFonts w:ascii="Times New Roman" w:hAnsi="Times New Roman"/>
                <w:sz w:val="26"/>
                <w:szCs w:val="26"/>
                <w:lang w:val="es-ES"/>
              </w:rPr>
              <w:t>............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fr-FR"/>
              </w:rPr>
            </w:pPr>
            <w:r w:rsidRPr="00575294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fr-FR"/>
              </w:rPr>
              <w:t>________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</w:p>
        </w:tc>
        <w:tc>
          <w:tcPr>
            <w:tcW w:w="6801" w:type="dxa"/>
          </w:tcPr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CỘNG HÒA XÃ HỘI CHỦ NGHĨA VIỆT NAM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proofErr w:type="spellStart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Độc</w:t>
            </w:r>
            <w:proofErr w:type="spellEnd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lập</w:t>
            </w:r>
            <w:proofErr w:type="spellEnd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-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Tự</w:t>
            </w:r>
            <w:proofErr w:type="spellEnd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do -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Hạnh</w:t>
            </w:r>
            <w:proofErr w:type="spellEnd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5752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phúc</w:t>
            </w:r>
            <w:proofErr w:type="spellEnd"/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es-ES"/>
              </w:rPr>
            </w:pPr>
            <w:r w:rsidRPr="00575294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val="es-ES"/>
              </w:rPr>
              <w:t>____________________________________</w:t>
            </w:r>
          </w:p>
          <w:p w:rsidR="00404CC9" w:rsidRPr="00575294" w:rsidRDefault="00404CC9" w:rsidP="00C73F2A">
            <w:pPr>
              <w:keepNext/>
              <w:spacing w:before="0" w:after="0" w:line="240" w:lineRule="auto"/>
              <w:jc w:val="center"/>
              <w:outlineLvl w:val="3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........</w:t>
            </w:r>
            <w:r w:rsidRPr="00575294">
              <w:rPr>
                <w:rStyle w:val="FootnoteReferen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footnoteReference w:id="3"/>
            </w:r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....., </w:t>
            </w:r>
            <w:proofErr w:type="spellStart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spellStart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</w:t>
            </w:r>
            <w:proofErr w:type="spellStart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7529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20......</w:t>
            </w:r>
          </w:p>
          <w:p w:rsidR="00404CC9" w:rsidRPr="00575294" w:rsidRDefault="00404CC9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</w:tbl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ĐIỀU LỆ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và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I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NHỮNG QUY ĐỊNH CHUNG</w:t>
      </w:r>
    </w:p>
    <w:p w:rsidR="00404CC9" w:rsidRPr="00575294" w:rsidRDefault="00404CC9" w:rsidP="00404CC9">
      <w:pPr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vị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pháp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2.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giao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dịch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hành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nghề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3.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Nguyên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tắc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chuyên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môn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4.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trị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trị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-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xã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II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MỤC TIÊU, CHỨC NĂNG, NHIỆM VỤ VÀ PHẠM VI HOẠT ĐỘNG CHUYÊN MÔN</w:t>
      </w:r>
    </w:p>
    <w:p w:rsidR="00404CC9" w:rsidRPr="00575294" w:rsidRDefault="00404CC9" w:rsidP="00404CC9">
      <w:pPr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5.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Mục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tiêu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6.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năng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nhiệm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vụ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7.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Phạm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chuyên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môn</w:t>
      </w:r>
      <w:proofErr w:type="spellEnd"/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III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 xml:space="preserve">QUY MÔ, TỔ CHỨC, NHÂN SỰ </w:t>
      </w:r>
    </w:p>
    <w:p w:rsidR="00404CC9" w:rsidRPr="00575294" w:rsidRDefault="00404CC9" w:rsidP="00404CC9">
      <w:pPr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8.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Quy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mô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9.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cấu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575294">
        <w:rPr>
          <w:rFonts w:ascii="Times New Roman" w:hAnsi="Times New Roman"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đồng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quản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trị</w:t>
      </w:r>
      <w:proofErr w:type="spellEnd"/>
      <w:r w:rsidRPr="00575294">
        <w:rPr>
          <w:rFonts w:ascii="Times New Roman" w:hAnsi="Times New Roman"/>
          <w:sz w:val="26"/>
          <w:szCs w:val="26"/>
        </w:rPr>
        <w:t>/</w:t>
      </w:r>
      <w:proofErr w:type="spellStart"/>
      <w:r w:rsidRPr="00575294">
        <w:rPr>
          <w:rFonts w:ascii="Times New Roman" w:hAnsi="Times New Roman"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đồng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thành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viên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đối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với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75294">
        <w:rPr>
          <w:rFonts w:ascii="Times New Roman" w:hAnsi="Times New Roman"/>
          <w:sz w:val="26"/>
          <w:szCs w:val="26"/>
        </w:rPr>
        <w:t>Giám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đốc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Phó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Giám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đốc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529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75294">
        <w:rPr>
          <w:rFonts w:ascii="Times New Roman" w:hAnsi="Times New Roman"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đồng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trong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  <w:proofErr w:type="gram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575294">
        <w:rPr>
          <w:rFonts w:ascii="Times New Roman" w:hAnsi="Times New Roman"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phòng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chức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năng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575294">
        <w:rPr>
          <w:rFonts w:ascii="Times New Roman" w:hAnsi="Times New Roman"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khoa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sz w:val="26"/>
          <w:szCs w:val="26"/>
        </w:rPr>
        <w:t>bộ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phận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chuyên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môn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10.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sự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11.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Nhiệm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vụ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hạn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Giám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đốc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Phó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Giám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đốc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12.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Nhiệm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vụ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hạn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trưởng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khoa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lastRenderedPageBreak/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13.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Mối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hệ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giữa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quản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trị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>/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Chủ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tịch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Hội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đồng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ty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với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phụ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trách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chuyên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môn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Giám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đốc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>)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14.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lợi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lao</w:t>
      </w:r>
      <w:proofErr w:type="spellEnd"/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IV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TÀI CHÍNH CỦA BỆNH VIỆN</w:t>
      </w:r>
    </w:p>
    <w:p w:rsidR="00404CC9" w:rsidRPr="00575294" w:rsidRDefault="00404CC9" w:rsidP="00404CC9">
      <w:pPr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15.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Vốn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đầu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tư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ban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đầu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16.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Chế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độ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tài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17.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Quản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tài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sản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thiết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bị</w:t>
      </w:r>
      <w:proofErr w:type="spellEnd"/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V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5294">
        <w:rPr>
          <w:rFonts w:ascii="Times New Roman" w:hAnsi="Times New Roman"/>
          <w:b/>
          <w:bCs/>
          <w:sz w:val="26"/>
          <w:szCs w:val="26"/>
        </w:rPr>
        <w:t>MỐI QUAN HỆ CÔNG TÁC</w:t>
      </w:r>
    </w:p>
    <w:p w:rsidR="00404CC9" w:rsidRPr="00575294" w:rsidRDefault="00404CC9" w:rsidP="00404CC9">
      <w:pPr>
        <w:spacing w:before="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proofErr w:type="gramStart"/>
      <w:r w:rsidRPr="00575294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18.</w:t>
      </w:r>
      <w:proofErr w:type="gram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Chính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quyền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phương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sở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khám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chữa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liên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b/>
          <w:bCs/>
          <w:sz w:val="26"/>
          <w:szCs w:val="26"/>
        </w:rPr>
        <w:t>khác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575294">
        <w:rPr>
          <w:rFonts w:ascii="Times New Roman" w:hAnsi="Times New Roman"/>
          <w:sz w:val="26"/>
          <w:szCs w:val="26"/>
        </w:rPr>
        <w:t>Mối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hệ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công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với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chính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quyền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phương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75294">
        <w:rPr>
          <w:rFonts w:ascii="Times New Roman" w:hAnsi="Times New Roman"/>
          <w:sz w:val="26"/>
          <w:szCs w:val="26"/>
        </w:rPr>
        <w:t>Mối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hệ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công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với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Bộ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75294">
        <w:rPr>
          <w:rFonts w:ascii="Times New Roman" w:hAnsi="Times New Roman"/>
          <w:sz w:val="26"/>
          <w:szCs w:val="26"/>
        </w:rPr>
        <w:t>tế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sz w:val="26"/>
          <w:szCs w:val="26"/>
        </w:rPr>
        <w:t>Sở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575294">
        <w:rPr>
          <w:rFonts w:ascii="Times New Roman" w:hAnsi="Times New Roman"/>
          <w:sz w:val="26"/>
          <w:szCs w:val="26"/>
        </w:rPr>
        <w:t>tế</w:t>
      </w:r>
      <w:proofErr w:type="spellEnd"/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5294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75294">
        <w:rPr>
          <w:rFonts w:ascii="Times New Roman" w:hAnsi="Times New Roman"/>
          <w:sz w:val="26"/>
          <w:szCs w:val="26"/>
        </w:rPr>
        <w:t>Mối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quan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hệ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công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với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cơ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sở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khám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sz w:val="26"/>
          <w:szCs w:val="26"/>
        </w:rPr>
        <w:t>chữa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bệnh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khác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trên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địa</w:t>
      </w:r>
      <w:proofErr w:type="spellEnd"/>
      <w:r w:rsidRPr="005752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sz w:val="26"/>
          <w:szCs w:val="26"/>
        </w:rPr>
        <w:t>bàn</w:t>
      </w:r>
      <w:proofErr w:type="spellEnd"/>
      <w:r w:rsidRPr="00575294">
        <w:rPr>
          <w:rFonts w:ascii="Times New Roman" w:hAnsi="Times New Roman"/>
          <w:sz w:val="26"/>
          <w:szCs w:val="26"/>
        </w:rPr>
        <w:t>.</w:t>
      </w:r>
    </w:p>
    <w:p w:rsidR="00404CC9" w:rsidRPr="00575294" w:rsidRDefault="00404CC9" w:rsidP="00404CC9">
      <w:pPr>
        <w:spacing w:before="0"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spacing w:before="0" w:after="0" w:line="240" w:lineRule="auto"/>
        <w:ind w:left="43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75294">
        <w:rPr>
          <w:rFonts w:ascii="Times New Roman" w:hAnsi="Times New Roman"/>
          <w:b/>
          <w:bCs/>
          <w:color w:val="000000"/>
          <w:sz w:val="26"/>
          <w:szCs w:val="26"/>
        </w:rPr>
        <w:t>GIÁM ĐỐC</w:t>
      </w:r>
    </w:p>
    <w:p w:rsidR="00404CC9" w:rsidRPr="00575294" w:rsidRDefault="00404CC9" w:rsidP="00404CC9">
      <w:pPr>
        <w:spacing w:before="0" w:after="0" w:line="240" w:lineRule="auto"/>
        <w:ind w:left="43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75294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575294">
        <w:rPr>
          <w:rFonts w:ascii="Times New Roman" w:hAnsi="Times New Roman"/>
          <w:i/>
          <w:color w:val="000000"/>
          <w:sz w:val="26"/>
          <w:szCs w:val="26"/>
        </w:rPr>
        <w:t>Ký</w:t>
      </w:r>
      <w:proofErr w:type="spellEnd"/>
      <w:r w:rsidRPr="00575294">
        <w:rPr>
          <w:rFonts w:ascii="Times New Roman" w:hAnsi="Times New Roman"/>
          <w:i/>
          <w:color w:val="000000"/>
          <w:sz w:val="26"/>
          <w:szCs w:val="26"/>
        </w:rPr>
        <w:t xml:space="preserve">, </w:t>
      </w:r>
      <w:proofErr w:type="spellStart"/>
      <w:r w:rsidRPr="00575294">
        <w:rPr>
          <w:rFonts w:ascii="Times New Roman" w:hAnsi="Times New Roman"/>
          <w:i/>
          <w:color w:val="000000"/>
          <w:sz w:val="26"/>
          <w:szCs w:val="26"/>
        </w:rPr>
        <w:t>ghi</w:t>
      </w:r>
      <w:proofErr w:type="spellEnd"/>
      <w:r w:rsidRPr="00575294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color w:val="000000"/>
          <w:sz w:val="26"/>
          <w:szCs w:val="26"/>
        </w:rPr>
        <w:t>rõ</w:t>
      </w:r>
      <w:proofErr w:type="spellEnd"/>
      <w:r w:rsidRPr="00575294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color w:val="000000"/>
          <w:sz w:val="26"/>
          <w:szCs w:val="26"/>
        </w:rPr>
        <w:t>họ</w:t>
      </w:r>
      <w:proofErr w:type="spellEnd"/>
      <w:r w:rsidRPr="00575294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575294">
        <w:rPr>
          <w:rFonts w:ascii="Times New Roman" w:hAnsi="Times New Roman"/>
          <w:i/>
          <w:color w:val="000000"/>
          <w:sz w:val="26"/>
          <w:szCs w:val="26"/>
        </w:rPr>
        <w:t>tên</w:t>
      </w:r>
      <w:proofErr w:type="spellEnd"/>
      <w:r w:rsidRPr="00575294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404CC9" w:rsidRPr="00575294" w:rsidRDefault="00404CC9" w:rsidP="00404CC9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4CC9" w:rsidRPr="00575294" w:rsidRDefault="00404CC9" w:rsidP="00404CC9">
      <w:pPr>
        <w:pStyle w:val="ListParagraph"/>
        <w:ind w:left="0"/>
        <w:jc w:val="both"/>
        <w:rPr>
          <w:rFonts w:ascii="Times New Roman" w:hAnsi="Times New Roman"/>
        </w:rPr>
      </w:pPr>
    </w:p>
    <w:p w:rsidR="00F87CA5" w:rsidRPr="00404CC9" w:rsidRDefault="00F87CA5" w:rsidP="00895A4E">
      <w:pPr>
        <w:tabs>
          <w:tab w:val="left" w:pos="4295"/>
          <w:tab w:val="center" w:pos="4802"/>
        </w:tabs>
        <w:spacing w:before="0" w:after="0" w:line="240" w:lineRule="auto"/>
      </w:pPr>
      <w:bookmarkStart w:id="0" w:name="_GoBack"/>
      <w:bookmarkEnd w:id="0"/>
    </w:p>
    <w:sectPr w:rsidR="00F87CA5" w:rsidRPr="00404CC9" w:rsidSect="0088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A5" w:rsidRDefault="004A29A5" w:rsidP="00692684">
      <w:pPr>
        <w:spacing w:before="0" w:after="0" w:line="240" w:lineRule="auto"/>
      </w:pPr>
      <w:r>
        <w:separator/>
      </w:r>
    </w:p>
  </w:endnote>
  <w:endnote w:type="continuationSeparator" w:id="0">
    <w:p w:rsidR="004A29A5" w:rsidRDefault="004A29A5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A5" w:rsidRDefault="004A29A5" w:rsidP="00692684">
      <w:pPr>
        <w:spacing w:before="0" w:after="0" w:line="240" w:lineRule="auto"/>
      </w:pPr>
      <w:r>
        <w:separator/>
      </w:r>
    </w:p>
  </w:footnote>
  <w:footnote w:type="continuationSeparator" w:id="0">
    <w:p w:rsidR="004A29A5" w:rsidRDefault="004A29A5" w:rsidP="00692684">
      <w:pPr>
        <w:spacing w:before="0" w:after="0" w:line="240" w:lineRule="auto"/>
      </w:pPr>
      <w:r>
        <w:continuationSeparator/>
      </w:r>
    </w:p>
  </w:footnote>
  <w:footnote w:id="1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3B29C2">
        <w:rPr>
          <w:rStyle w:val="FootnoteReference"/>
        </w:rPr>
        <w:footnoteRef/>
      </w:r>
      <w:r w:rsidRPr="000B59D0">
        <w:rPr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Tên Công ty.</w:t>
      </w:r>
    </w:p>
  </w:footnote>
  <w:footnote w:id="2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 xml:space="preserve">Tên </w:t>
      </w:r>
      <w:r w:rsidRPr="000B59D0">
        <w:rPr>
          <w:rFonts w:ascii="Times New Roman" w:hAnsi="Times New Roman"/>
          <w:lang w:val="pt-BR"/>
        </w:rPr>
        <w:t>cơ sở khám bệnh chữa bệnh.</w:t>
      </w:r>
    </w:p>
  </w:footnote>
  <w:footnote w:id="3">
    <w:p w:rsidR="00404CC9" w:rsidRPr="000B59D0" w:rsidRDefault="00404CC9" w:rsidP="00404CC9">
      <w:pPr>
        <w:pStyle w:val="FootnoteText"/>
        <w:rPr>
          <w:rFonts w:ascii="Times New Roman" w:hAnsi="Times New Roman"/>
          <w:lang w:val="pt-BR"/>
        </w:rPr>
      </w:pPr>
      <w:r w:rsidRPr="00274989">
        <w:rPr>
          <w:rStyle w:val="FootnoteReference"/>
          <w:rFonts w:ascii="Times New Roman" w:hAnsi="Times New Roman"/>
        </w:rPr>
        <w:footnoteRef/>
      </w:r>
      <w:r w:rsidRPr="000B59D0">
        <w:rPr>
          <w:rFonts w:ascii="Times New Roman" w:hAnsi="Times New Roman"/>
          <w:lang w:val="pt-BR"/>
        </w:rPr>
        <w:t xml:space="preserve"> </w:t>
      </w:r>
      <w:r w:rsidRPr="000B59D0">
        <w:rPr>
          <w:rFonts w:ascii="Times New Roman" w:hAnsi="Times New Roman"/>
          <w:lang w:val="pt-BR"/>
        </w:rPr>
        <w:t>Địa danh.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83"/>
    <w:rsid w:val="00354171"/>
    <w:rsid w:val="00404CC9"/>
    <w:rsid w:val="0044088B"/>
    <w:rsid w:val="00461751"/>
    <w:rsid w:val="004A29A5"/>
    <w:rsid w:val="00692684"/>
    <w:rsid w:val="006C1BCD"/>
    <w:rsid w:val="00747266"/>
    <w:rsid w:val="007C2066"/>
    <w:rsid w:val="00880E35"/>
    <w:rsid w:val="00895A4E"/>
    <w:rsid w:val="009910B8"/>
    <w:rsid w:val="00A3209E"/>
    <w:rsid w:val="00A36BF0"/>
    <w:rsid w:val="00AB4379"/>
    <w:rsid w:val="00BF57F6"/>
    <w:rsid w:val="00D50083"/>
    <w:rsid w:val="00D85866"/>
    <w:rsid w:val="00DA165E"/>
    <w:rsid w:val="00E61F3B"/>
    <w:rsid w:val="00EC64D0"/>
    <w:rsid w:val="00F503D8"/>
    <w:rsid w:val="00F6387A"/>
    <w:rsid w:val="00F87CA5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3AB00-EF82-416A-8C71-B72F0B576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F8478-1E80-46E8-9692-6EA1DFF5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A94B1-2730-411D-B76E-EBEE32D69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>Phan Danh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vungocdung</cp:lastModifiedBy>
  <cp:revision>2</cp:revision>
  <dcterms:created xsi:type="dcterms:W3CDTF">2019-10-01T01:20:00Z</dcterms:created>
  <dcterms:modified xsi:type="dcterms:W3CDTF">2019-10-01T01:20:00Z</dcterms:modified>
</cp:coreProperties>
</file>