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F30" w:rsidRPr="000960DE" w:rsidRDefault="00777F30" w:rsidP="00777F30">
      <w:pPr>
        <w:shd w:val="clear" w:color="auto" w:fill="FFFFFF"/>
        <w:spacing w:line="312" w:lineRule="auto"/>
        <w:jc w:val="center"/>
        <w:rPr>
          <w:sz w:val="28"/>
          <w:szCs w:val="28"/>
        </w:rPr>
      </w:pPr>
      <w:r w:rsidRPr="000960DE">
        <w:rPr>
          <w:b/>
          <w:bCs/>
          <w:sz w:val="28"/>
          <w:szCs w:val="28"/>
        </w:rPr>
        <w:t>PHỤ LỤC SỐ 2</w:t>
      </w:r>
    </w:p>
    <w:p w:rsidR="00777F30" w:rsidRPr="000960DE" w:rsidRDefault="00777F30" w:rsidP="00777F30">
      <w:pPr>
        <w:shd w:val="clear" w:color="auto" w:fill="FFFFFF"/>
        <w:spacing w:line="312" w:lineRule="auto"/>
        <w:jc w:val="center"/>
        <w:rPr>
          <w:sz w:val="28"/>
          <w:szCs w:val="28"/>
        </w:rPr>
      </w:pPr>
      <w:r w:rsidRPr="000960DE">
        <w:rPr>
          <w:b/>
          <w:sz w:val="28"/>
          <w:szCs w:val="28"/>
        </w:rPr>
        <w:t>CẤU TRÚC VÀ HƯỚNG DẪN XÂY DỰNG NỘI DUNG PHƯƠNG ÁN CẢI TẠO, PHỤC HỒI MÔI TRƯỜNG</w:t>
      </w:r>
      <w:r w:rsidRPr="000960DE">
        <w:rPr>
          <w:sz w:val="28"/>
          <w:szCs w:val="28"/>
        </w:rPr>
        <w:br/>
      </w:r>
      <w:r w:rsidRPr="000960DE">
        <w:rPr>
          <w:i/>
          <w:iCs/>
          <w:sz w:val="28"/>
          <w:szCs w:val="28"/>
        </w:rPr>
        <w:t>(Ban hành kèm theo Thông tư số 38/2015/TT-BTNMT ngày 30 tháng 6 năm 2015 của Bộ trưởng Bộ Tài nguyên và Môi trường)</w:t>
      </w:r>
    </w:p>
    <w:p w:rsidR="00777F30" w:rsidRPr="000960DE" w:rsidRDefault="000B4CFF" w:rsidP="004B1B7F">
      <w:pPr>
        <w:shd w:val="clear" w:color="auto" w:fill="FFFFFF"/>
        <w:tabs>
          <w:tab w:val="left" w:pos="0"/>
        </w:tabs>
        <w:spacing w:beforeLines="60"/>
        <w:jc w:val="center"/>
        <w:rPr>
          <w:b/>
          <w:bCs/>
          <w:sz w:val="26"/>
          <w:szCs w:val="26"/>
        </w:rPr>
      </w:pPr>
      <w:r w:rsidRPr="000B4CFF">
        <w:rPr>
          <w:noProof/>
          <w:sz w:val="26"/>
          <w:szCs w:val="26"/>
        </w:rPr>
        <w:pict>
          <v:line id="Line 59" o:spid="_x0000_s1026" style="position:absolute;left:0;text-align:left;z-index:251660288;visibility:visible" from="169.45pt,1.8pt" to="291.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CevEwIAACoEAAAOAAAAZHJzL2Uyb0RvYy54bWysU8GO2jAQvVfqP1i+QxJK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iH9ijS&#10;gUZboTjKF6E3vXEFhFRqZ0N19KxezFbT7w4pXbVEHXjk+HoxkJeFjORNStg4Azfs+8+aQQw5eh0b&#10;dW5sFyChBegc9bjc9eBnjygcZnmezp6AFx18CSmGRGOd/8R1h4JRYgmkIzA5bZ0PREgxhIR7lN4I&#10;KaPcUqG+xIt8kscEp6VgwRnCnD3sK2nRiYSBiV+sCjyPYVYfFYtgLSdsfbM9EfJqw+VSBTwoBejc&#10;rOtE/Fiki/V8PZ+OppPZejRN63r0cVNNR7NN9pTXH+qqqrOfgVo2LVrBGFeB3TCd2fTv1L+9k+tc&#10;3efz3obkLXrsF5Ad/pF01DLIdx2EvWaXnR00hoGMwbfHEyb+cQ/24xNf/QIAAP//AwBQSwMEFAAG&#10;AAgAAAAhAKGGdRDdAAAACQEAAA8AAABkcnMvZG93bnJldi54bWxMj8FOwzAMhu9IvENkJC4TS2lZ&#10;hUrTCQG9cWGAuHqNaSsap2uyrfD0GHGAo+1Pv7+/XM9uUAeaQu/ZwOUyAUXceNtza+Dlub64BhUi&#10;ssXBMxn4pADr6vSkxML6Iz/RYRNbJSEcCjTQxTgWWoemI4dh6Udiub37yWGUcWq1nfAo4W7QaZLk&#10;2mHP8qHDke46aj42e2cg1K+0q78WzSJ5y1pP6e7+8QGNOT+bb29ARZrjHww/+qIOlTht/Z5tUIOB&#10;LE0yQQ3kuXQSYJVfrUBtfxe6KvX/BtU3AAAA//8DAFBLAQItABQABgAIAAAAIQC2gziS/gAAAOEB&#10;AAATAAAAAAAAAAAAAAAAAAAAAABbQ29udGVudF9UeXBlc10ueG1sUEsBAi0AFAAGAAgAAAAhADj9&#10;If/WAAAAlAEAAAsAAAAAAAAAAAAAAAAALwEAAF9yZWxzLy5yZWxzUEsBAi0AFAAGAAgAAAAhANMo&#10;J68TAgAAKgQAAA4AAAAAAAAAAAAAAAAALgIAAGRycy9lMm9Eb2MueG1sUEsBAi0AFAAGAAgAAAAh&#10;AKGGdRDdAAAACQEAAA8AAAAAAAAAAAAAAAAAbQQAAGRycy9kb3ducmV2LnhtbFBLBQYAAAAABAAE&#10;APMAAAB3BQAAAAA=&#10;"/>
        </w:pict>
      </w:r>
    </w:p>
    <w:p w:rsidR="00777F30" w:rsidRPr="000960DE" w:rsidRDefault="00777F30" w:rsidP="004B1B7F">
      <w:pPr>
        <w:shd w:val="clear" w:color="auto" w:fill="FFFFFF"/>
        <w:tabs>
          <w:tab w:val="left" w:pos="0"/>
        </w:tabs>
        <w:spacing w:beforeLines="60"/>
        <w:jc w:val="center"/>
        <w:rPr>
          <w:b/>
          <w:bCs/>
          <w:sz w:val="26"/>
          <w:szCs w:val="26"/>
        </w:rPr>
      </w:pPr>
      <w:r w:rsidRPr="000960DE">
        <w:rPr>
          <w:b/>
          <w:bCs/>
          <w:sz w:val="26"/>
          <w:szCs w:val="26"/>
        </w:rPr>
        <w:t>PHẦN I: THUYẾT MINH PHƯƠNG ÁN</w:t>
      </w:r>
    </w:p>
    <w:p w:rsidR="00777F30" w:rsidRPr="000960DE" w:rsidRDefault="00777F30" w:rsidP="004B1B7F">
      <w:pPr>
        <w:shd w:val="clear" w:color="auto" w:fill="FFFFFF"/>
        <w:spacing w:beforeLines="60"/>
        <w:jc w:val="center"/>
        <w:rPr>
          <w:b/>
          <w:sz w:val="26"/>
          <w:szCs w:val="26"/>
        </w:rPr>
      </w:pPr>
      <w:r w:rsidRPr="000960DE">
        <w:rPr>
          <w:b/>
          <w:sz w:val="26"/>
          <w:szCs w:val="26"/>
        </w:rPr>
        <w:t>MỞ ĐẦU</w:t>
      </w:r>
    </w:p>
    <w:p w:rsidR="00777F30" w:rsidRPr="000960DE" w:rsidRDefault="00777F30" w:rsidP="00777F30">
      <w:pPr>
        <w:shd w:val="clear" w:color="auto" w:fill="FFFFFF"/>
        <w:spacing w:before="60" w:line="247" w:lineRule="auto"/>
        <w:ind w:firstLine="720"/>
        <w:jc w:val="both"/>
      </w:pPr>
      <w:r w:rsidRPr="000960DE">
        <w:t>Nêu tóm tắt những yếu tố hình thành, xuất xứ, sự cần thiết lập phương án cải tạo, phục hồi môi trường.</w:t>
      </w:r>
    </w:p>
    <w:p w:rsidR="00777F30" w:rsidRPr="000960DE" w:rsidRDefault="00777F30" w:rsidP="00777F30">
      <w:pPr>
        <w:shd w:val="clear" w:color="auto" w:fill="FFFFFF"/>
        <w:spacing w:before="60"/>
        <w:jc w:val="center"/>
        <w:rPr>
          <w:b/>
        </w:rPr>
      </w:pPr>
      <w:r w:rsidRPr="000960DE">
        <w:rPr>
          <w:b/>
        </w:rPr>
        <w:t xml:space="preserve">Chương I. KHÁI QUÁT CHUNG </w:t>
      </w:r>
    </w:p>
    <w:p w:rsidR="00777F30" w:rsidRPr="000960DE" w:rsidRDefault="00777F30" w:rsidP="00777F30">
      <w:pPr>
        <w:shd w:val="clear" w:color="auto" w:fill="FFFFFF"/>
        <w:spacing w:before="60" w:line="247" w:lineRule="auto"/>
        <w:ind w:firstLine="720"/>
        <w:jc w:val="both"/>
        <w:rPr>
          <w:b/>
        </w:rPr>
      </w:pPr>
      <w:r w:rsidRPr="000960DE">
        <w:rPr>
          <w:b/>
        </w:rPr>
        <w:t>I. Thông tin chung</w:t>
      </w:r>
    </w:p>
    <w:p w:rsidR="00777F30" w:rsidRPr="000960DE" w:rsidRDefault="00777F30" w:rsidP="00777F30">
      <w:pPr>
        <w:shd w:val="clear" w:color="auto" w:fill="FFFFFF"/>
        <w:spacing w:before="60" w:line="247" w:lineRule="auto"/>
        <w:ind w:firstLine="720"/>
        <w:jc w:val="both"/>
        <w:rPr>
          <w:lang w:val="pt-BR"/>
        </w:rPr>
      </w:pPr>
      <w:r w:rsidRPr="000960DE">
        <w:rPr>
          <w:lang w:val="pt-BR"/>
        </w:rPr>
        <w:t>- Tên tổ chức, cá nhân:</w:t>
      </w:r>
    </w:p>
    <w:p w:rsidR="00777F30" w:rsidRPr="000960DE" w:rsidRDefault="00777F30" w:rsidP="00777F30">
      <w:pPr>
        <w:shd w:val="clear" w:color="auto" w:fill="FFFFFF"/>
        <w:spacing w:before="60" w:line="247" w:lineRule="auto"/>
        <w:ind w:firstLine="720"/>
        <w:jc w:val="both"/>
        <w:rPr>
          <w:lang w:val="pt-BR"/>
        </w:rPr>
      </w:pPr>
      <w:r w:rsidRPr="000960DE">
        <w:rPr>
          <w:lang w:val="pt-BR"/>
        </w:rPr>
        <w:t>- Địa chỉ liên lạc:</w:t>
      </w:r>
    </w:p>
    <w:p w:rsidR="00777F30" w:rsidRPr="000960DE" w:rsidRDefault="00777F30" w:rsidP="00777F30">
      <w:pPr>
        <w:shd w:val="clear" w:color="auto" w:fill="FFFFFF"/>
        <w:spacing w:before="60" w:line="247" w:lineRule="auto"/>
        <w:ind w:firstLine="720"/>
        <w:jc w:val="both"/>
        <w:rPr>
          <w:lang w:val="pt-BR"/>
        </w:rPr>
      </w:pPr>
      <w:r w:rsidRPr="000960DE">
        <w:rPr>
          <w:lang w:val="pt-BR"/>
        </w:rPr>
        <w:t>- Điện thoại: . . . . . . Fax: . . . . .</w:t>
      </w:r>
    </w:p>
    <w:p w:rsidR="00777F30" w:rsidRPr="000960DE" w:rsidRDefault="00777F30" w:rsidP="00777F30">
      <w:pPr>
        <w:shd w:val="clear" w:color="auto" w:fill="FFFFFF"/>
        <w:spacing w:before="60" w:line="247" w:lineRule="auto"/>
        <w:ind w:firstLine="720"/>
        <w:jc w:val="both"/>
        <w:rPr>
          <w:lang w:val="pt-BR"/>
        </w:rPr>
      </w:pPr>
      <w:r w:rsidRPr="000960DE">
        <w:rPr>
          <w:lang w:val="pt-BR"/>
        </w:rPr>
        <w:t>- Giấy đăng ký kinh doanh (hoặc Giấy chứng nhận đầu tư).</w:t>
      </w:r>
    </w:p>
    <w:p w:rsidR="00777F30" w:rsidRPr="000960DE" w:rsidRDefault="00777F30" w:rsidP="00777F30">
      <w:pPr>
        <w:shd w:val="clear" w:color="auto" w:fill="FFFFFF"/>
        <w:spacing w:before="60" w:line="247" w:lineRule="auto"/>
        <w:ind w:firstLine="720"/>
        <w:jc w:val="both"/>
        <w:rPr>
          <w:lang w:val="pt-BR"/>
        </w:rPr>
      </w:pPr>
      <w:r w:rsidRPr="000960DE">
        <w:rPr>
          <w:lang w:val="pt-BR"/>
        </w:rPr>
        <w:t>- Hình thức đầu tư và quản lý phương án. Hình thức đầu tư, nguồn vốn và lựa chọn hình thức quản lý phương án. Trường hợp thuê tư vấn quản lý phương án phải nêu rõ thông tin, địa chỉ, tính pháp lý của tổ chức tư vấn quản lý phương án.</w:t>
      </w:r>
    </w:p>
    <w:p w:rsidR="00777F30" w:rsidRPr="000960DE" w:rsidRDefault="00777F30" w:rsidP="00777F30">
      <w:pPr>
        <w:shd w:val="clear" w:color="auto" w:fill="FFFFFF"/>
        <w:spacing w:before="60" w:line="247" w:lineRule="auto"/>
        <w:ind w:firstLine="720"/>
        <w:jc w:val="both"/>
        <w:rPr>
          <w:b/>
          <w:lang w:val="pt-BR"/>
        </w:rPr>
      </w:pPr>
      <w:r w:rsidRPr="000960DE">
        <w:rPr>
          <w:b/>
          <w:lang w:val="pt-BR"/>
        </w:rPr>
        <w:t>II. Cơ sở để lập phương án cải tạo, phục hồi môi trường</w:t>
      </w:r>
    </w:p>
    <w:p w:rsidR="00777F30" w:rsidRPr="000960DE" w:rsidRDefault="00777F30" w:rsidP="00777F30">
      <w:pPr>
        <w:shd w:val="clear" w:color="auto" w:fill="FFFFFF"/>
        <w:spacing w:before="60" w:line="247" w:lineRule="auto"/>
        <w:ind w:firstLine="720"/>
        <w:jc w:val="both"/>
        <w:rPr>
          <w:lang w:val="pt-BR"/>
        </w:rPr>
      </w:pPr>
      <w:r w:rsidRPr="000960DE">
        <w:rPr>
          <w:lang w:val="pt-BR"/>
        </w:rPr>
        <w:t>Cơ sở pháp lý: Nghị định số 19/2015/NĐ-CP; Thông tư số 38/2015/TT-BTNMT; Giấy phép khai thác khoáng sản (nếu có), quyết định phê duyệt báo cáo nghiên cứu khả thi/phương án đầu tư, kết quả thẩm định thiết kế cơ sở, các văn bản phê duyệt quy hoạch ngành, quy hoạch xây dựng, quy hoạch sử dụng đất khu vực triển khai phương án, quyết định phê duyệt Báo cáo đánh giá tác động môi trường hoặc giấy xác nhận Bản cam kết bảo vệ môi trường và các văn bản khác có liên quan; quy định về công tác dự toán, đơn giá, định mức, quy chuẩn kỹ thuật khai thác khoáng sản, quy chuẩn môi trường áp dụng xây dựng phương án cải tạo, phục hồi môi trường.</w:t>
      </w:r>
    </w:p>
    <w:p w:rsidR="00777F30" w:rsidRPr="000960DE" w:rsidRDefault="00777F30" w:rsidP="00777F30">
      <w:pPr>
        <w:shd w:val="clear" w:color="auto" w:fill="FFFFFF"/>
        <w:spacing w:before="60" w:line="247" w:lineRule="auto"/>
        <w:ind w:firstLine="720"/>
        <w:jc w:val="both"/>
        <w:rPr>
          <w:lang w:val="pt-BR"/>
        </w:rPr>
      </w:pPr>
      <w:r w:rsidRPr="000960DE">
        <w:rPr>
          <w:lang w:val="pt-BR"/>
        </w:rPr>
        <w:t>Tài liệu cơ sở: Dự án đầu tư xây dựng công trình khai thác mỏ được phê duyệt và thiết kế cơ sở được thẩm định hoặc Báo cáo nghiên cứu khả thi; Báo cáo đánh giá tác động môi trường hoặc Bản cam kết bảo vệ môi trường được phê duyệt/xác nhận; tài liệu quan trắc môi trường.</w:t>
      </w:r>
    </w:p>
    <w:p w:rsidR="00777F30" w:rsidRPr="000960DE" w:rsidRDefault="00777F30" w:rsidP="00777F30">
      <w:pPr>
        <w:shd w:val="clear" w:color="auto" w:fill="FFFFFF"/>
        <w:spacing w:before="60" w:line="247" w:lineRule="auto"/>
        <w:ind w:firstLine="720"/>
        <w:jc w:val="both"/>
        <w:rPr>
          <w:lang w:val="pt-BR"/>
        </w:rPr>
      </w:pPr>
      <w:r w:rsidRPr="000960DE">
        <w:rPr>
          <w:lang w:val="pt-BR"/>
        </w:rPr>
        <w:t>Nêu rõ tên tổ chức tư vấn lập phương án cải tạo, phục hồi môi trường, tên người chủ trì và danh sách những người trực tiếp tham gia.</w:t>
      </w:r>
    </w:p>
    <w:p w:rsidR="00777F30" w:rsidRPr="000960DE" w:rsidRDefault="00777F30" w:rsidP="00777F30">
      <w:pPr>
        <w:shd w:val="clear" w:color="auto" w:fill="FFFFFF"/>
        <w:spacing w:before="60" w:line="247" w:lineRule="auto"/>
        <w:ind w:firstLine="720"/>
        <w:jc w:val="both"/>
        <w:rPr>
          <w:b/>
          <w:lang w:val="pt-BR"/>
        </w:rPr>
      </w:pPr>
      <w:r w:rsidRPr="000960DE">
        <w:rPr>
          <w:b/>
          <w:lang w:val="pt-BR"/>
        </w:rPr>
        <w:t>III. Đặc điểm khai thác khoáng sản, hiện trạng môi trường</w:t>
      </w:r>
    </w:p>
    <w:p w:rsidR="00777F30" w:rsidRPr="000960DE" w:rsidRDefault="00777F30" w:rsidP="00777F30">
      <w:pPr>
        <w:shd w:val="clear" w:color="auto" w:fill="FFFFFF"/>
        <w:spacing w:before="60" w:line="247" w:lineRule="auto"/>
        <w:ind w:firstLine="720"/>
        <w:jc w:val="both"/>
        <w:rPr>
          <w:lang w:val="pt-BR"/>
        </w:rPr>
      </w:pPr>
      <w:r w:rsidRPr="000960DE">
        <w:rPr>
          <w:lang w:val="pt-BR"/>
        </w:rPr>
        <w:t xml:space="preserve">Mô tả rõ ràng vị trí địa lý, tọa độ, ranh giới… của địa điểm thực hiện phương án cải tạo, phục hồi môi trường. </w:t>
      </w:r>
    </w:p>
    <w:p w:rsidR="00777F30" w:rsidRPr="000960DE" w:rsidRDefault="00777F30" w:rsidP="00777F30">
      <w:pPr>
        <w:shd w:val="clear" w:color="auto" w:fill="FFFFFF"/>
        <w:spacing w:before="60" w:line="247" w:lineRule="auto"/>
        <w:ind w:firstLine="720"/>
        <w:jc w:val="both"/>
        <w:rPr>
          <w:b/>
          <w:lang w:val="pt-BR"/>
        </w:rPr>
      </w:pPr>
      <w:r w:rsidRPr="000960DE">
        <w:rPr>
          <w:b/>
          <w:lang w:val="pt-BR"/>
        </w:rPr>
        <w:t>1. Công tác khai thác khoáng sản</w:t>
      </w:r>
    </w:p>
    <w:p w:rsidR="00777F30" w:rsidRPr="000960DE" w:rsidRDefault="00777F30" w:rsidP="00777F30">
      <w:pPr>
        <w:shd w:val="clear" w:color="auto" w:fill="FFFFFF"/>
        <w:spacing w:before="60" w:line="247" w:lineRule="auto"/>
        <w:ind w:firstLine="720"/>
        <w:jc w:val="both"/>
        <w:rPr>
          <w:lang w:val="pt-BR"/>
        </w:rPr>
      </w:pPr>
      <w:r w:rsidRPr="000960DE">
        <w:rPr>
          <w:lang w:val="pt-BR"/>
        </w:rPr>
        <w:lastRenderedPageBreak/>
        <w:t>- Nêu tóm tắt đặc điểm địa hình, địa mạo của khu vực khai thác khoáng sản; điều kiện địa chất, địa chất công trình, đặc điểm thành phần thạch học, thành phần khoáng vật khoáng sản; đặc điểm phân bố khoáng sản.</w:t>
      </w:r>
    </w:p>
    <w:p w:rsidR="00777F30" w:rsidRPr="000960DE" w:rsidRDefault="00777F30" w:rsidP="00777F30">
      <w:pPr>
        <w:shd w:val="clear" w:color="auto" w:fill="FFFFFF"/>
        <w:spacing w:before="60" w:line="247" w:lineRule="auto"/>
        <w:ind w:firstLine="720"/>
        <w:jc w:val="both"/>
        <w:rPr>
          <w:lang w:val="pt-BR"/>
        </w:rPr>
      </w:pPr>
      <w:r w:rsidRPr="000960DE">
        <w:rPr>
          <w:lang w:val="pt-BR"/>
        </w:rPr>
        <w:t>- Tài nguyên, biên giới và trữ lượng khai trường: Nêu tóm tắt về trữ lượng tài nguyên khoáng sản, điều kiện kỹ thuật khai thác.</w:t>
      </w:r>
    </w:p>
    <w:p w:rsidR="00777F30" w:rsidRPr="000960DE" w:rsidRDefault="00777F30" w:rsidP="00777F30">
      <w:pPr>
        <w:shd w:val="clear" w:color="auto" w:fill="FFFFFF"/>
        <w:spacing w:before="60" w:line="247" w:lineRule="auto"/>
        <w:ind w:firstLine="720"/>
        <w:jc w:val="both"/>
        <w:rPr>
          <w:lang w:val="pt-BR"/>
        </w:rPr>
      </w:pPr>
      <w:r w:rsidRPr="000960DE">
        <w:rPr>
          <w:lang w:val="pt-BR"/>
        </w:rPr>
        <w:t>- Chế độ làm việc, công suất và tuổi thọ mỏ: Nêu chế độ làm việc, công suất và tuổi thọ mỏ.</w:t>
      </w:r>
    </w:p>
    <w:p w:rsidR="00777F30" w:rsidRPr="000960DE" w:rsidRDefault="00777F30" w:rsidP="00777F30">
      <w:pPr>
        <w:shd w:val="clear" w:color="auto" w:fill="FFFFFF"/>
        <w:spacing w:before="60" w:line="247" w:lineRule="auto"/>
        <w:ind w:firstLine="720"/>
        <w:jc w:val="both"/>
        <w:rPr>
          <w:lang w:val="pt-BR"/>
        </w:rPr>
      </w:pPr>
      <w:r w:rsidRPr="000960DE">
        <w:rPr>
          <w:lang w:val="pt-BR"/>
        </w:rPr>
        <w:t>- Mở vỉa, trình tự và hệ thống khai thác: Nêu tóm tắt phương án mở vỉa, trình tự khai thác và hệ thống khai thác.</w:t>
      </w:r>
    </w:p>
    <w:p w:rsidR="00777F30" w:rsidRPr="000960DE" w:rsidRDefault="00777F30" w:rsidP="00777F30">
      <w:pPr>
        <w:shd w:val="clear" w:color="auto" w:fill="FFFFFF"/>
        <w:spacing w:before="60" w:line="247" w:lineRule="auto"/>
        <w:ind w:firstLine="720"/>
        <w:jc w:val="both"/>
        <w:rPr>
          <w:lang w:val="pt-BR"/>
        </w:rPr>
      </w:pPr>
      <w:r w:rsidRPr="000960DE">
        <w:rPr>
          <w:lang w:val="pt-BR"/>
        </w:rPr>
        <w:t xml:space="preserve">- Vận tải, bãi thải và thoát nước mỏ: Nêu phương thức vận tải trong mỏ, công tác đổ thải và thoát nước mỏ. </w:t>
      </w:r>
    </w:p>
    <w:p w:rsidR="00777F30" w:rsidRPr="000960DE" w:rsidRDefault="00777F30" w:rsidP="00777F30">
      <w:pPr>
        <w:shd w:val="clear" w:color="auto" w:fill="FFFFFF"/>
        <w:spacing w:before="60" w:line="247" w:lineRule="auto"/>
        <w:ind w:firstLine="720"/>
        <w:jc w:val="both"/>
        <w:rPr>
          <w:lang w:val="pt-BR"/>
        </w:rPr>
      </w:pPr>
      <w:r w:rsidRPr="000960DE">
        <w:rPr>
          <w:lang w:val="pt-BR"/>
        </w:rPr>
        <w:t>- Kỹ thuật an toàn, vệ sinh công nghiệp và phòng chống cháy: Nêu các giải pháp về kỹ thuật an toàn, vệ sinh công nghiệp và phòng chống cháy nổ.</w:t>
      </w:r>
    </w:p>
    <w:p w:rsidR="00777F30" w:rsidRPr="000960DE" w:rsidRDefault="00777F30" w:rsidP="00777F30">
      <w:pPr>
        <w:shd w:val="clear" w:color="auto" w:fill="FFFFFF"/>
        <w:spacing w:before="60" w:line="247" w:lineRule="auto"/>
        <w:ind w:firstLine="720"/>
        <w:jc w:val="both"/>
        <w:rPr>
          <w:lang w:val="pt-BR"/>
        </w:rPr>
      </w:pPr>
      <w:r w:rsidRPr="000960DE">
        <w:rPr>
          <w:lang w:val="pt-BR"/>
        </w:rPr>
        <w:t>- Tổng mặt bằng, vận tải ngoài và tổ chức xây dựng: Mô tả tóm tắt giải pháp bố trí tổng mặt bằng, tổ chức vận tải ngoài và tổ chức xây dựng của dự án; các giải pháp kiến trúc-xây dựng,thiết kế cơ sở đã lựa chọn.</w:t>
      </w:r>
    </w:p>
    <w:p w:rsidR="00777F30" w:rsidRPr="000960DE" w:rsidRDefault="00777F30" w:rsidP="00777F30">
      <w:pPr>
        <w:shd w:val="clear" w:color="auto" w:fill="FFFFFF"/>
        <w:spacing w:before="60" w:line="247" w:lineRule="auto"/>
        <w:ind w:firstLine="720"/>
        <w:jc w:val="both"/>
        <w:rPr>
          <w:b/>
          <w:lang w:val="pt-BR"/>
        </w:rPr>
      </w:pPr>
      <w:r w:rsidRPr="000960DE">
        <w:rPr>
          <w:b/>
          <w:lang w:val="pt-BR"/>
        </w:rPr>
        <w:t>2. Hiện trạng môi trường</w:t>
      </w:r>
    </w:p>
    <w:p w:rsidR="00777F30" w:rsidRPr="000960DE" w:rsidRDefault="00777F30" w:rsidP="00777F30">
      <w:pPr>
        <w:shd w:val="clear" w:color="auto" w:fill="FFFFFF"/>
        <w:spacing w:before="60" w:line="247" w:lineRule="auto"/>
        <w:ind w:firstLine="720"/>
        <w:jc w:val="both"/>
        <w:rPr>
          <w:lang w:val="pt-BR"/>
        </w:rPr>
      </w:pPr>
      <w:r w:rsidRPr="000960DE">
        <w:rPr>
          <w:lang w:val="pt-BR"/>
        </w:rPr>
        <w:t>- Tóm tắt điều kiện tự nhiên, hệ thống đường giao thông, hệ thống sông suối, đặc điểm địa hình…, điều kiện kinh tế - xã hội và các đối tượng xung quanh khu vực khai thác khoáng sản.</w:t>
      </w:r>
    </w:p>
    <w:p w:rsidR="00777F30" w:rsidRPr="000960DE" w:rsidRDefault="00777F30" w:rsidP="00777F30">
      <w:pPr>
        <w:shd w:val="clear" w:color="auto" w:fill="FFFFFF"/>
        <w:spacing w:before="60" w:line="247" w:lineRule="auto"/>
        <w:ind w:firstLine="720"/>
        <w:jc w:val="both"/>
        <w:rPr>
          <w:spacing w:val="-4"/>
          <w:lang w:val="pt-BR"/>
        </w:rPr>
      </w:pPr>
      <w:r w:rsidRPr="000960DE">
        <w:rPr>
          <w:spacing w:val="-4"/>
          <w:lang w:val="pt-BR"/>
        </w:rPr>
        <w:t>- Nêu hiện trạng môi trường thời điểm lập phương án cải tạo, phục hồi môi trường. Kết quả phân tích môi trường thời điểm lập phương án cải tạo, phục hồi môi trường.</w:t>
      </w:r>
    </w:p>
    <w:p w:rsidR="00777F30" w:rsidRPr="000960DE" w:rsidRDefault="00777F30" w:rsidP="00777F30">
      <w:pPr>
        <w:shd w:val="clear" w:color="auto" w:fill="FFFFFF"/>
        <w:spacing w:before="60"/>
        <w:jc w:val="center"/>
        <w:rPr>
          <w:b/>
          <w:lang w:val="pt-BR"/>
        </w:rPr>
      </w:pPr>
      <w:r w:rsidRPr="000960DE">
        <w:rPr>
          <w:b/>
          <w:lang w:val="pt-BR"/>
        </w:rPr>
        <w:t>Chương II. CÁC GIẢI PHÁP CẢI TẠO, PHỤC HỒI MÔI TRƯỜNG</w:t>
      </w:r>
    </w:p>
    <w:p w:rsidR="00777F30" w:rsidRPr="000960DE" w:rsidRDefault="00777F30" w:rsidP="00777F30">
      <w:pPr>
        <w:shd w:val="clear" w:color="auto" w:fill="FFFFFF"/>
        <w:spacing w:before="60" w:line="247" w:lineRule="auto"/>
        <w:ind w:firstLine="720"/>
        <w:jc w:val="both"/>
        <w:rPr>
          <w:b/>
          <w:lang w:val="pt-BR"/>
        </w:rPr>
      </w:pPr>
      <w:r w:rsidRPr="000960DE">
        <w:rPr>
          <w:b/>
          <w:lang w:val="pt-BR"/>
        </w:rPr>
        <w:t>I. Lựa chọn giải pháp cải tạo, phục hồi môi trường</w:t>
      </w:r>
    </w:p>
    <w:p w:rsidR="00777F30" w:rsidRPr="000960DE" w:rsidRDefault="00777F30" w:rsidP="00777F30">
      <w:pPr>
        <w:shd w:val="clear" w:color="auto" w:fill="FFFFFF"/>
        <w:spacing w:before="60" w:line="247" w:lineRule="auto"/>
        <w:ind w:firstLine="720"/>
        <w:jc w:val="both"/>
        <w:rPr>
          <w:lang w:val="pt-BR"/>
        </w:rPr>
      </w:pPr>
      <w:r w:rsidRPr="000960DE">
        <w:rPr>
          <w:lang w:val="pt-BR"/>
        </w:rPr>
        <w:t xml:space="preserve">- Căn cứ vào điều kiện thực tế của từng loại hình khai thác khoáng sản, ảnh hưởng của quá trình khai thác đến môi trường, cộng đồng dân cư xung quanh; căn cứ cấu tạo địa chất, thành phần khoáng vật và chất lượng môi trường của khu vực, tổ chức, cá nhân phải xây dựng các giải pháp cải tạo, phục hồi môi trường khả thi. Giải pháp cải tạo, phục hồi môi trường phải đảm bảo không để xảy ra các sự cố môi trường, sức khỏe cộng đồng. </w:t>
      </w:r>
    </w:p>
    <w:p w:rsidR="00777F30" w:rsidRPr="000960DE" w:rsidRDefault="00777F30" w:rsidP="00777F30">
      <w:pPr>
        <w:shd w:val="clear" w:color="auto" w:fill="FFFFFF"/>
        <w:spacing w:before="60" w:line="247" w:lineRule="auto"/>
        <w:ind w:firstLine="720"/>
        <w:jc w:val="both"/>
        <w:rPr>
          <w:lang w:val="pt-BR"/>
        </w:rPr>
      </w:pPr>
      <w:r w:rsidRPr="000960DE">
        <w:rPr>
          <w:lang w:val="pt-BR"/>
        </w:rPr>
        <w:t>- Việc cải tạo, phục hồi môi trường thực hiện theo hướng dẫn tại Phụ lục số 3 ban hành kèm theo Thông tư này và các quy định có liên quan.</w:t>
      </w:r>
    </w:p>
    <w:p w:rsidR="00777F30" w:rsidRPr="000960DE" w:rsidRDefault="00777F30" w:rsidP="00777F30">
      <w:pPr>
        <w:shd w:val="clear" w:color="auto" w:fill="FFFFFF"/>
        <w:spacing w:before="60" w:line="247" w:lineRule="auto"/>
        <w:ind w:firstLine="720"/>
        <w:jc w:val="both"/>
        <w:rPr>
          <w:lang w:val="pt-BR"/>
        </w:rPr>
      </w:pPr>
      <w:r w:rsidRPr="000960DE">
        <w:rPr>
          <w:lang w:val="pt-BR"/>
        </w:rPr>
        <w:t>- Mô tả khái quát các giải pháp; các công trình và khối lượng công việc cải tạo, phục hồi môi trường. Xây dựng bản đồ hoàn thổ không gian đã khai thác và thể hiện các công trình cải tạo, phục hồi môi trường.</w:t>
      </w:r>
    </w:p>
    <w:p w:rsidR="00777F30" w:rsidRPr="000960DE" w:rsidRDefault="00777F30" w:rsidP="00777F30">
      <w:pPr>
        <w:shd w:val="clear" w:color="auto" w:fill="FFFFFF"/>
        <w:spacing w:before="60" w:line="247" w:lineRule="auto"/>
        <w:ind w:firstLine="720"/>
        <w:jc w:val="both"/>
        <w:rPr>
          <w:lang w:val="pt-BR"/>
        </w:rPr>
      </w:pPr>
      <w:r w:rsidRPr="000960DE">
        <w:rPr>
          <w:lang w:val="pt-BR"/>
        </w:rPr>
        <w:t>- Đánh giá ảnh hưởng đến môi trường, tính bền vững, an toàn của các công trình cải tạo, phục hồi môi trường của phương án (bao gồm: sụt lún, trượt lở, chống thấm, hạ thấp mực nước ngầm, nứt gãy, sự cố môi trường,…).</w:t>
      </w:r>
    </w:p>
    <w:p w:rsidR="00777F30" w:rsidRPr="000960DE" w:rsidRDefault="00777F30" w:rsidP="00777F30">
      <w:pPr>
        <w:widowControl w:val="0"/>
        <w:spacing w:before="120"/>
        <w:ind w:firstLine="720"/>
        <w:jc w:val="both"/>
        <w:outlineLvl w:val="2"/>
        <w:rPr>
          <w:lang w:val="pt-BR"/>
        </w:rPr>
      </w:pPr>
      <w:r w:rsidRPr="000960DE">
        <w:rPr>
          <w:lang w:val="pt-BR"/>
        </w:rPr>
        <w:t>- Tính toán “chỉ số phục hồi đất” cho các giải pháp lựa chọn (tối thiểu 02 giải pháp cho mỗi hạng mục công trình) được xác định theo biểu thức sau:</w:t>
      </w:r>
    </w:p>
    <w:p w:rsidR="00777F30" w:rsidRPr="000960DE" w:rsidRDefault="00777F30" w:rsidP="00777F30">
      <w:pPr>
        <w:widowControl w:val="0"/>
        <w:spacing w:before="120"/>
        <w:ind w:right="-216"/>
        <w:jc w:val="center"/>
      </w:pPr>
      <w:r w:rsidRPr="000960DE">
        <w:t>I</w:t>
      </w:r>
      <w:r w:rsidRPr="000960DE">
        <w:rPr>
          <w:vertAlign w:val="subscript"/>
        </w:rPr>
        <w:t>p</w:t>
      </w:r>
      <w:r w:rsidRPr="000960DE">
        <w:t xml:space="preserve">   =   (G</w:t>
      </w:r>
      <w:r w:rsidRPr="000960DE">
        <w:rPr>
          <w:vertAlign w:val="subscript"/>
        </w:rPr>
        <w:t>m</w:t>
      </w:r>
      <w:r w:rsidRPr="000960DE">
        <w:t xml:space="preserve"> – G</w:t>
      </w:r>
      <w:r w:rsidRPr="000960DE">
        <w:rPr>
          <w:vertAlign w:val="subscript"/>
        </w:rPr>
        <w:t>p</w:t>
      </w:r>
      <w:r w:rsidRPr="000960DE">
        <w:t>)/G</w:t>
      </w:r>
      <w:r w:rsidRPr="000960DE">
        <w:rPr>
          <w:vertAlign w:val="subscript"/>
        </w:rPr>
        <w:t>c</w:t>
      </w:r>
    </w:p>
    <w:p w:rsidR="00777F30" w:rsidRPr="000960DE" w:rsidRDefault="00777F30" w:rsidP="00777F30">
      <w:pPr>
        <w:widowControl w:val="0"/>
        <w:spacing w:before="120"/>
        <w:jc w:val="both"/>
        <w:outlineLvl w:val="2"/>
        <w:rPr>
          <w:bCs/>
          <w:i/>
        </w:rPr>
      </w:pPr>
      <w:r w:rsidRPr="000960DE">
        <w:rPr>
          <w:bCs/>
          <w:i/>
        </w:rPr>
        <w:t>Trong đó:</w:t>
      </w:r>
    </w:p>
    <w:p w:rsidR="00777F30" w:rsidRPr="000960DE" w:rsidRDefault="00777F30" w:rsidP="00777F30">
      <w:pPr>
        <w:widowControl w:val="0"/>
        <w:spacing w:before="120"/>
        <w:ind w:left="600" w:firstLine="120"/>
        <w:jc w:val="both"/>
        <w:outlineLvl w:val="2"/>
        <w:rPr>
          <w:bCs/>
          <w:i/>
        </w:rPr>
      </w:pPr>
      <w:r w:rsidRPr="000960DE">
        <w:rPr>
          <w:bCs/>
          <w:i/>
        </w:rPr>
        <w:lastRenderedPageBreak/>
        <w:t>+ G</w:t>
      </w:r>
      <w:r w:rsidRPr="000960DE">
        <w:rPr>
          <w:bCs/>
          <w:i/>
          <w:vertAlign w:val="subscript"/>
        </w:rPr>
        <w:t>m</w:t>
      </w:r>
      <w:r w:rsidRPr="000960DE">
        <w:rPr>
          <w:bCs/>
          <w:i/>
        </w:rPr>
        <w:t xml:space="preserve">: giá trị đất đai sau khi phục hồi, dự báo theo giá cả thị trường tại thời điểm tính toán; </w:t>
      </w:r>
    </w:p>
    <w:p w:rsidR="00777F30" w:rsidRPr="000960DE" w:rsidRDefault="00777F30" w:rsidP="00777F30">
      <w:pPr>
        <w:widowControl w:val="0"/>
        <w:spacing w:before="120"/>
        <w:ind w:firstLine="600"/>
        <w:jc w:val="both"/>
        <w:outlineLvl w:val="2"/>
        <w:rPr>
          <w:bCs/>
          <w:i/>
        </w:rPr>
      </w:pPr>
      <w:r w:rsidRPr="000960DE">
        <w:rPr>
          <w:bCs/>
          <w:i/>
        </w:rPr>
        <w:t xml:space="preserve"> + G</w:t>
      </w:r>
      <w:r w:rsidRPr="000960DE">
        <w:rPr>
          <w:bCs/>
          <w:i/>
          <w:vertAlign w:val="subscript"/>
        </w:rPr>
        <w:t>p</w:t>
      </w:r>
      <w:r w:rsidRPr="000960DE">
        <w:rPr>
          <w:bCs/>
          <w:i/>
        </w:rPr>
        <w:t xml:space="preserve">: tổng chi phí phục hồi đất để đạt được mục đích sử dụng; </w:t>
      </w:r>
    </w:p>
    <w:p w:rsidR="00777F30" w:rsidRPr="000960DE" w:rsidRDefault="00777F30" w:rsidP="00777F30">
      <w:pPr>
        <w:widowControl w:val="0"/>
        <w:spacing w:before="120"/>
        <w:ind w:firstLine="600"/>
        <w:jc w:val="both"/>
        <w:outlineLvl w:val="2"/>
        <w:rPr>
          <w:bCs/>
        </w:rPr>
      </w:pPr>
      <w:r w:rsidRPr="000960DE">
        <w:rPr>
          <w:bCs/>
          <w:i/>
        </w:rPr>
        <w:t xml:space="preserve"> + G</w:t>
      </w:r>
      <w:r w:rsidRPr="000960DE">
        <w:rPr>
          <w:bCs/>
          <w:i/>
          <w:vertAlign w:val="subscript"/>
        </w:rPr>
        <w:t>c</w:t>
      </w:r>
      <w:r w:rsidRPr="000960DE">
        <w:rPr>
          <w:bCs/>
          <w:i/>
        </w:rPr>
        <w:t>: giá trị nguyên thuỷ của đất đai trước khi mở mỏ ở thời điểm tính toán (theo đơn giá của Nhà nước);</w:t>
      </w:r>
    </w:p>
    <w:p w:rsidR="00777F30" w:rsidRPr="000960DE" w:rsidRDefault="00777F30" w:rsidP="00777F30">
      <w:pPr>
        <w:spacing w:before="60" w:line="247" w:lineRule="auto"/>
        <w:ind w:firstLine="720"/>
        <w:jc w:val="both"/>
      </w:pPr>
      <w:r w:rsidRPr="000960DE">
        <w:t>Trên cơ sở đánh giá và so sánh chỉ số phục hồi đất và ưu điểm, nhược điểm của các giải pháp (tối thiểu 02 giải pháp cho mỗi hạng mục công trình), lựa chọn giải pháp cải tạo, phục hồi môi trường tối ưu.</w:t>
      </w:r>
    </w:p>
    <w:p w:rsidR="00777F30" w:rsidRPr="000960DE" w:rsidRDefault="00777F30" w:rsidP="00777F30">
      <w:pPr>
        <w:shd w:val="clear" w:color="auto" w:fill="FFFFFF"/>
        <w:spacing w:before="60" w:line="247" w:lineRule="auto"/>
        <w:ind w:firstLine="720"/>
        <w:jc w:val="both"/>
        <w:rPr>
          <w:b/>
        </w:rPr>
      </w:pPr>
      <w:r w:rsidRPr="000960DE">
        <w:rPr>
          <w:b/>
        </w:rPr>
        <w:t>II. Nội dung cải tạo, phục hồi môi trường</w:t>
      </w:r>
    </w:p>
    <w:p w:rsidR="00777F30" w:rsidRPr="000960DE" w:rsidRDefault="00777F30" w:rsidP="00777F30">
      <w:pPr>
        <w:shd w:val="clear" w:color="auto" w:fill="FFFFFF"/>
        <w:spacing w:before="60" w:line="247" w:lineRule="auto"/>
        <w:ind w:firstLine="720"/>
        <w:jc w:val="both"/>
      </w:pPr>
      <w:r w:rsidRPr="000960DE">
        <w:t>Từ giải pháp cải tạo, phục hồi môi trường đã lựa chọn, xây dựng nội dung, danh mục, khối lượng các hạng mục công trình cải tạo, phục hồi môi trường, cụ thể:</w:t>
      </w:r>
    </w:p>
    <w:p w:rsidR="00777F30" w:rsidRPr="000960DE" w:rsidRDefault="00777F30" w:rsidP="00777F30">
      <w:pPr>
        <w:shd w:val="clear" w:color="auto" w:fill="FFFFFF"/>
        <w:spacing w:before="60" w:line="247" w:lineRule="auto"/>
        <w:ind w:firstLine="720"/>
        <w:jc w:val="both"/>
      </w:pPr>
      <w:r w:rsidRPr="000960DE">
        <w:t>- Thiết kế, tính toán khối lượng công việc các công trình chính để cải tạo, phục hồi môi trường theo hướng dẫn tại Phụ lục số 11 của Thông tư này.</w:t>
      </w:r>
    </w:p>
    <w:p w:rsidR="00777F30" w:rsidRPr="000960DE" w:rsidRDefault="00777F30" w:rsidP="00777F30">
      <w:pPr>
        <w:shd w:val="clear" w:color="auto" w:fill="FFFFFF"/>
        <w:spacing w:before="60" w:line="247" w:lineRule="auto"/>
        <w:ind w:firstLine="720"/>
        <w:jc w:val="both"/>
      </w:pPr>
      <w:r w:rsidRPr="000960DE">
        <w:t>-  Thiết kế, tính toán khối lượng công việc để cải tạo, phục hồi môi trường đáp ứng mục tiêu đã đề ra, phù hợp với điều kiện thực tế;</w:t>
      </w:r>
    </w:p>
    <w:p w:rsidR="00777F30" w:rsidRPr="000960DE" w:rsidRDefault="00777F30" w:rsidP="00777F30">
      <w:pPr>
        <w:shd w:val="clear" w:color="auto" w:fill="FFFFFF"/>
        <w:spacing w:before="60" w:line="247" w:lineRule="auto"/>
        <w:ind w:firstLine="720"/>
        <w:jc w:val="both"/>
      </w:pPr>
      <w:r w:rsidRPr="000960DE">
        <w:t>- Thiết kế các công trình để giảm thiểu tác động xấu, phòng ngừa và ứng phó sự cố môi trường đối với từng giai đoạn trong quá trình cải tạo, phục hồi môi trường;</w:t>
      </w:r>
    </w:p>
    <w:p w:rsidR="00777F30" w:rsidRPr="000960DE" w:rsidRDefault="00777F30" w:rsidP="00777F30">
      <w:pPr>
        <w:shd w:val="clear" w:color="auto" w:fill="FFFFFF"/>
        <w:spacing w:before="60" w:line="247" w:lineRule="auto"/>
        <w:ind w:firstLine="720"/>
        <w:jc w:val="both"/>
      </w:pPr>
      <w:r w:rsidRPr="000960DE">
        <w:t>- Lập bảng các công trình cải tạo, phục hồi môi trường; khối lượng công việc thực hiện theo từng giai đoạn và toàn bộ quá trình cải tạo, phục hồi môi trường;</w:t>
      </w:r>
    </w:p>
    <w:p w:rsidR="00777F30" w:rsidRPr="000960DE" w:rsidRDefault="00777F30" w:rsidP="00777F30">
      <w:pPr>
        <w:shd w:val="clear" w:color="auto" w:fill="FFFFFF"/>
        <w:spacing w:before="60" w:line="247" w:lineRule="auto"/>
        <w:ind w:firstLine="720"/>
        <w:jc w:val="both"/>
      </w:pPr>
      <w:r w:rsidRPr="000960DE">
        <w:rPr>
          <w:lang w:eastAsia="vi-VN"/>
        </w:rPr>
        <w:t xml:space="preserve">- </w:t>
      </w:r>
      <w:r w:rsidRPr="000960DE">
        <w:t xml:space="preserve">Lập bảng thống </w:t>
      </w:r>
      <w:r w:rsidRPr="000960DE">
        <w:rPr>
          <w:lang w:eastAsia="vi-VN"/>
        </w:rPr>
        <w:t>kê các thiết bị, máy móc, nguyên vật liệu, đất đai, cây xanh sử dụng trong quá trình</w:t>
      </w:r>
      <w:r w:rsidRPr="000960DE">
        <w:t xml:space="preserve"> cải tạo, phục hồi môi trường theo từng giai đoạn và toàn bộ quá trình cải tạo, phục hồi môi trường;</w:t>
      </w:r>
    </w:p>
    <w:p w:rsidR="00777F30" w:rsidRPr="000960DE" w:rsidRDefault="00777F30" w:rsidP="00777F30">
      <w:pPr>
        <w:shd w:val="clear" w:color="auto" w:fill="FFFFFF"/>
        <w:spacing w:before="60" w:line="247" w:lineRule="auto"/>
        <w:ind w:firstLine="720"/>
        <w:jc w:val="both"/>
      </w:pPr>
      <w:r w:rsidRPr="000960DE">
        <w:rPr>
          <w:lang w:eastAsia="vi-VN"/>
        </w:rPr>
        <w:t>- Xây dựng các k</w:t>
      </w:r>
      <w:r w:rsidRPr="000960DE">
        <w:rPr>
          <w:lang w:val="vi-VN" w:eastAsia="vi-VN"/>
        </w:rPr>
        <w:t>ế hoạch phòng ngừa và ứng phó sự cố</w:t>
      </w:r>
      <w:r w:rsidRPr="000960DE">
        <w:rPr>
          <w:lang w:eastAsia="vi-VN"/>
        </w:rPr>
        <w:t xml:space="preserve"> trong quá trình </w:t>
      </w:r>
      <w:r w:rsidRPr="000960DE">
        <w:t xml:space="preserve">cải tạo, phục hồi môi trường. </w:t>
      </w:r>
    </w:p>
    <w:p w:rsidR="00777F30" w:rsidRPr="000960DE" w:rsidRDefault="00777F30" w:rsidP="00777F30">
      <w:pPr>
        <w:shd w:val="clear" w:color="auto" w:fill="FFFFFF"/>
        <w:spacing w:before="60" w:line="247" w:lineRule="auto"/>
        <w:ind w:firstLine="720"/>
        <w:jc w:val="both"/>
      </w:pPr>
      <w:r w:rsidRPr="000960DE">
        <w:t>Các chỉ tiêu kỹ thuật để thiết kế, thi công các công trình cải tạo, phục hồi môi trường dựa trên báo cáo nghiên cứu khả thi khai thác mỏ hoặc thiết kế cơ sở khai thác mỏ hoặc báo cáo đánh giá tác động môi trường.</w:t>
      </w:r>
    </w:p>
    <w:p w:rsidR="00777F30" w:rsidRPr="000960DE" w:rsidRDefault="00777F30" w:rsidP="00777F30">
      <w:pPr>
        <w:shd w:val="clear" w:color="auto" w:fill="FFFFFF"/>
        <w:spacing w:before="60" w:line="247" w:lineRule="auto"/>
        <w:ind w:firstLine="720"/>
        <w:jc w:val="both"/>
        <w:rPr>
          <w:b/>
        </w:rPr>
      </w:pPr>
      <w:r w:rsidRPr="000960DE">
        <w:rPr>
          <w:b/>
        </w:rPr>
        <w:t>III. Kế hoạch thực hiện</w:t>
      </w:r>
    </w:p>
    <w:p w:rsidR="00777F30" w:rsidRPr="000960DE" w:rsidRDefault="00777F30" w:rsidP="00777F30">
      <w:pPr>
        <w:shd w:val="clear" w:color="auto" w:fill="FFFFFF"/>
        <w:spacing w:before="60" w:line="247" w:lineRule="auto"/>
        <w:ind w:firstLine="720"/>
        <w:jc w:val="both"/>
      </w:pPr>
      <w:r w:rsidRPr="000960DE">
        <w:t>Trình bày sơ đồ tổ chức thực hiện cải tạo, phục hồi môi trường.</w:t>
      </w:r>
    </w:p>
    <w:p w:rsidR="00777F30" w:rsidRPr="000960DE" w:rsidRDefault="00777F30" w:rsidP="00777F30">
      <w:pPr>
        <w:shd w:val="clear" w:color="auto" w:fill="FFFFFF"/>
        <w:spacing w:before="60" w:line="247" w:lineRule="auto"/>
        <w:ind w:firstLine="720"/>
        <w:jc w:val="both"/>
      </w:pPr>
      <w:r w:rsidRPr="000960DE">
        <w:t>Trình bày tiến độ thực hiện cải tạo, phục hồi môi trường và kế hoạch giám sát chất lượng công trình.</w:t>
      </w:r>
    </w:p>
    <w:p w:rsidR="00777F30" w:rsidRPr="000960DE" w:rsidRDefault="00777F30" w:rsidP="00777F30">
      <w:pPr>
        <w:shd w:val="clear" w:color="auto" w:fill="FFFFFF"/>
        <w:spacing w:before="60" w:line="247" w:lineRule="auto"/>
        <w:ind w:firstLine="720"/>
        <w:jc w:val="both"/>
      </w:pPr>
      <w:r w:rsidRPr="000960DE">
        <w:t xml:space="preserve">Kế hoạch tổ chức giám định các công trình cải tạo, phục hồi môi trường để kiểm tra, xác nhận hoàn thành các nội dung của phương án cải tạo, phục hồi môi trường. </w:t>
      </w:r>
    </w:p>
    <w:p w:rsidR="00777F30" w:rsidRPr="000960DE" w:rsidRDefault="00777F30" w:rsidP="00777F30">
      <w:pPr>
        <w:shd w:val="clear" w:color="auto" w:fill="FFFFFF"/>
        <w:spacing w:before="60" w:line="247" w:lineRule="auto"/>
        <w:ind w:firstLine="720"/>
        <w:jc w:val="both"/>
      </w:pPr>
      <w:r w:rsidRPr="000960DE">
        <w:t>Giải pháp quản lý, bảo vệ các công trình cải tạo, phục hồi môi trường sau khi kiểm tra, xác nhận.</w:t>
      </w:r>
    </w:p>
    <w:p w:rsidR="00777F30" w:rsidRPr="000960DE" w:rsidRDefault="00777F30" w:rsidP="00777F30">
      <w:pPr>
        <w:shd w:val="clear" w:color="auto" w:fill="FFFFFF"/>
        <w:spacing w:before="60" w:line="247" w:lineRule="auto"/>
        <w:ind w:firstLine="720"/>
        <w:jc w:val="both"/>
      </w:pPr>
      <w:r w:rsidRPr="000960DE">
        <w:t>Trong quá trình khai thác khoáng sản, tổ chức, cá nhân có thể kết hợp sử dụng kết quả giám sát môi trường trong Báo cáo đánh giá tác động môi trường/Bản cam kết bảo vệ môi trường/Đề án bảo vệ môi trường được phê duyệt.</w:t>
      </w:r>
    </w:p>
    <w:p w:rsidR="00777F30" w:rsidRPr="000960DE" w:rsidRDefault="00777F30" w:rsidP="00777F30">
      <w:pPr>
        <w:shd w:val="clear" w:color="auto" w:fill="FFFFFF"/>
        <w:spacing w:before="60" w:line="247" w:lineRule="auto"/>
        <w:ind w:firstLine="720"/>
        <w:jc w:val="both"/>
      </w:pPr>
      <w:r w:rsidRPr="000960DE">
        <w:t>Lập bảng tiến độ thực hiện cải tạo, phục hồi môi trường theo mẫu sau:</w:t>
      </w:r>
    </w:p>
    <w:p w:rsidR="00777F30" w:rsidRPr="000960DE" w:rsidRDefault="00777F30" w:rsidP="00777F30">
      <w:pPr>
        <w:shd w:val="clear" w:color="auto" w:fill="FFFFFF"/>
        <w:spacing w:before="60" w:line="247" w:lineRule="auto"/>
        <w:ind w:firstLine="7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1770"/>
        <w:gridCol w:w="1214"/>
        <w:gridCol w:w="1153"/>
        <w:gridCol w:w="1156"/>
        <w:gridCol w:w="1154"/>
        <w:gridCol w:w="1155"/>
        <w:gridCol w:w="1152"/>
      </w:tblGrid>
      <w:tr w:rsidR="00777F30" w:rsidRPr="000960DE" w:rsidTr="00A21DB8">
        <w:tc>
          <w:tcPr>
            <w:tcW w:w="534" w:type="dxa"/>
          </w:tcPr>
          <w:p w:rsidR="00777F30" w:rsidRPr="000960DE" w:rsidRDefault="00777F30" w:rsidP="00A21DB8">
            <w:pPr>
              <w:shd w:val="clear" w:color="auto" w:fill="FFFFFF"/>
              <w:spacing w:after="80"/>
              <w:jc w:val="center"/>
            </w:pPr>
            <w:r w:rsidRPr="000960DE">
              <w:lastRenderedPageBreak/>
              <w:t>TT</w:t>
            </w:r>
          </w:p>
        </w:tc>
        <w:tc>
          <w:tcPr>
            <w:tcW w:w="1770" w:type="dxa"/>
          </w:tcPr>
          <w:p w:rsidR="00777F30" w:rsidRPr="000960DE" w:rsidRDefault="00777F30" w:rsidP="00A21DB8">
            <w:pPr>
              <w:shd w:val="clear" w:color="auto" w:fill="FFFFFF"/>
              <w:spacing w:after="80"/>
              <w:jc w:val="center"/>
            </w:pPr>
            <w:r w:rsidRPr="000960DE">
              <w:t>Tên công trình</w:t>
            </w:r>
          </w:p>
        </w:tc>
        <w:tc>
          <w:tcPr>
            <w:tcW w:w="1214" w:type="dxa"/>
          </w:tcPr>
          <w:p w:rsidR="00777F30" w:rsidRPr="000960DE" w:rsidRDefault="00777F30" w:rsidP="00A21DB8">
            <w:pPr>
              <w:shd w:val="clear" w:color="auto" w:fill="FFFFFF"/>
              <w:spacing w:after="80"/>
              <w:jc w:val="center"/>
            </w:pPr>
            <w:r w:rsidRPr="000960DE">
              <w:t>Khối lượng/đơn vị</w:t>
            </w:r>
          </w:p>
        </w:tc>
        <w:tc>
          <w:tcPr>
            <w:tcW w:w="1153" w:type="dxa"/>
          </w:tcPr>
          <w:p w:rsidR="00777F30" w:rsidRPr="000960DE" w:rsidRDefault="00777F30" w:rsidP="00A21DB8">
            <w:pPr>
              <w:shd w:val="clear" w:color="auto" w:fill="FFFFFF"/>
              <w:spacing w:after="80"/>
              <w:jc w:val="center"/>
            </w:pPr>
            <w:r w:rsidRPr="000960DE">
              <w:t>Đơn giá</w:t>
            </w:r>
          </w:p>
        </w:tc>
        <w:tc>
          <w:tcPr>
            <w:tcW w:w="1156" w:type="dxa"/>
          </w:tcPr>
          <w:p w:rsidR="00777F30" w:rsidRPr="000960DE" w:rsidRDefault="00777F30" w:rsidP="00A21DB8">
            <w:pPr>
              <w:shd w:val="clear" w:color="auto" w:fill="FFFFFF"/>
              <w:spacing w:after="80"/>
              <w:jc w:val="center"/>
            </w:pPr>
            <w:r w:rsidRPr="000960DE">
              <w:t>Thành tiền</w:t>
            </w:r>
          </w:p>
        </w:tc>
        <w:tc>
          <w:tcPr>
            <w:tcW w:w="1154" w:type="dxa"/>
          </w:tcPr>
          <w:p w:rsidR="00777F30" w:rsidRPr="000960DE" w:rsidRDefault="00777F30" w:rsidP="00A21DB8">
            <w:pPr>
              <w:shd w:val="clear" w:color="auto" w:fill="FFFFFF"/>
              <w:spacing w:after="80"/>
              <w:jc w:val="center"/>
            </w:pPr>
            <w:r w:rsidRPr="000960DE">
              <w:t>Thời gian thực hiện</w:t>
            </w:r>
          </w:p>
        </w:tc>
        <w:tc>
          <w:tcPr>
            <w:tcW w:w="1155" w:type="dxa"/>
          </w:tcPr>
          <w:p w:rsidR="00777F30" w:rsidRPr="000960DE" w:rsidRDefault="00777F30" w:rsidP="00A21DB8">
            <w:pPr>
              <w:shd w:val="clear" w:color="auto" w:fill="FFFFFF"/>
              <w:spacing w:after="80"/>
              <w:jc w:val="center"/>
            </w:pPr>
            <w:r w:rsidRPr="000960DE">
              <w:t>Thời gian hoàn thành</w:t>
            </w:r>
          </w:p>
        </w:tc>
        <w:tc>
          <w:tcPr>
            <w:tcW w:w="1152" w:type="dxa"/>
          </w:tcPr>
          <w:p w:rsidR="00777F30" w:rsidRPr="000960DE" w:rsidRDefault="00777F30" w:rsidP="00A21DB8">
            <w:pPr>
              <w:shd w:val="clear" w:color="auto" w:fill="FFFFFF"/>
              <w:spacing w:after="80"/>
              <w:jc w:val="center"/>
            </w:pPr>
            <w:r w:rsidRPr="000960DE">
              <w:t>Ghi chú</w:t>
            </w:r>
          </w:p>
        </w:tc>
      </w:tr>
      <w:tr w:rsidR="00777F30" w:rsidRPr="000960DE" w:rsidTr="00A21DB8">
        <w:tc>
          <w:tcPr>
            <w:tcW w:w="534" w:type="dxa"/>
            <w:vAlign w:val="center"/>
          </w:tcPr>
          <w:p w:rsidR="00777F30" w:rsidRPr="000960DE" w:rsidRDefault="00777F30" w:rsidP="00A21DB8">
            <w:pPr>
              <w:shd w:val="clear" w:color="auto" w:fill="FFFFFF"/>
              <w:spacing w:after="80"/>
              <w:jc w:val="both"/>
            </w:pPr>
            <w:r w:rsidRPr="000960DE">
              <w:rPr>
                <w:bCs/>
              </w:rPr>
              <w:t>I</w:t>
            </w:r>
          </w:p>
        </w:tc>
        <w:tc>
          <w:tcPr>
            <w:tcW w:w="1770" w:type="dxa"/>
            <w:vAlign w:val="center"/>
          </w:tcPr>
          <w:p w:rsidR="00777F30" w:rsidRPr="000960DE" w:rsidRDefault="00777F30" w:rsidP="00A21DB8">
            <w:pPr>
              <w:shd w:val="clear" w:color="auto" w:fill="FFFFFF"/>
              <w:spacing w:after="80"/>
              <w:jc w:val="both"/>
            </w:pPr>
            <w:r w:rsidRPr="000960DE">
              <w:rPr>
                <w:bCs/>
              </w:rPr>
              <w:t>Khu vực khai thác</w:t>
            </w:r>
          </w:p>
        </w:tc>
        <w:tc>
          <w:tcPr>
            <w:tcW w:w="1214" w:type="dxa"/>
          </w:tcPr>
          <w:p w:rsidR="00777F30" w:rsidRPr="000960DE" w:rsidRDefault="00777F30" w:rsidP="00A21DB8">
            <w:pPr>
              <w:keepNext/>
              <w:shd w:val="clear" w:color="auto" w:fill="FFFFFF"/>
              <w:spacing w:before="120" w:after="80"/>
              <w:jc w:val="both"/>
              <w:outlineLvl w:val="2"/>
            </w:pPr>
          </w:p>
        </w:tc>
        <w:tc>
          <w:tcPr>
            <w:tcW w:w="1153" w:type="dxa"/>
          </w:tcPr>
          <w:p w:rsidR="00777F30" w:rsidRPr="000960DE" w:rsidRDefault="00777F30" w:rsidP="00A21DB8">
            <w:pPr>
              <w:keepNext/>
              <w:shd w:val="clear" w:color="auto" w:fill="FFFFFF"/>
              <w:spacing w:before="120" w:after="80"/>
              <w:jc w:val="both"/>
              <w:outlineLvl w:val="2"/>
            </w:pPr>
          </w:p>
        </w:tc>
        <w:tc>
          <w:tcPr>
            <w:tcW w:w="1156" w:type="dxa"/>
          </w:tcPr>
          <w:p w:rsidR="00777F30" w:rsidRPr="000960DE" w:rsidRDefault="00777F30" w:rsidP="00A21DB8">
            <w:pPr>
              <w:keepNext/>
              <w:shd w:val="clear" w:color="auto" w:fill="FFFFFF"/>
              <w:spacing w:before="120" w:after="80"/>
              <w:jc w:val="both"/>
              <w:outlineLvl w:val="2"/>
            </w:pPr>
          </w:p>
        </w:tc>
        <w:tc>
          <w:tcPr>
            <w:tcW w:w="1154" w:type="dxa"/>
          </w:tcPr>
          <w:p w:rsidR="00777F30" w:rsidRPr="000960DE" w:rsidRDefault="00777F30" w:rsidP="00A21DB8">
            <w:pPr>
              <w:keepNext/>
              <w:shd w:val="clear" w:color="auto" w:fill="FFFFFF"/>
              <w:spacing w:before="120" w:after="80"/>
              <w:jc w:val="both"/>
              <w:outlineLvl w:val="2"/>
            </w:pPr>
          </w:p>
        </w:tc>
        <w:tc>
          <w:tcPr>
            <w:tcW w:w="1155" w:type="dxa"/>
          </w:tcPr>
          <w:p w:rsidR="00777F30" w:rsidRPr="000960DE" w:rsidRDefault="00777F30" w:rsidP="00A21DB8">
            <w:pPr>
              <w:keepNext/>
              <w:shd w:val="clear" w:color="auto" w:fill="FFFFFF"/>
              <w:spacing w:before="120" w:after="80"/>
              <w:jc w:val="both"/>
              <w:outlineLvl w:val="2"/>
            </w:pPr>
          </w:p>
        </w:tc>
        <w:tc>
          <w:tcPr>
            <w:tcW w:w="1152" w:type="dxa"/>
          </w:tcPr>
          <w:p w:rsidR="00777F30" w:rsidRPr="000960DE" w:rsidRDefault="00777F30" w:rsidP="00A21DB8">
            <w:pPr>
              <w:keepNext/>
              <w:shd w:val="clear" w:color="auto" w:fill="FFFFFF"/>
              <w:spacing w:before="120" w:after="80"/>
              <w:jc w:val="both"/>
              <w:outlineLvl w:val="2"/>
            </w:pPr>
          </w:p>
        </w:tc>
      </w:tr>
      <w:tr w:rsidR="00777F30" w:rsidRPr="000960DE" w:rsidTr="00A21DB8">
        <w:tc>
          <w:tcPr>
            <w:tcW w:w="534" w:type="dxa"/>
            <w:vAlign w:val="center"/>
          </w:tcPr>
          <w:p w:rsidR="00777F30" w:rsidRPr="000960DE" w:rsidRDefault="00777F30" w:rsidP="00A21DB8">
            <w:pPr>
              <w:shd w:val="clear" w:color="auto" w:fill="FFFFFF"/>
              <w:spacing w:after="80"/>
              <w:jc w:val="both"/>
            </w:pPr>
            <w:r w:rsidRPr="000960DE">
              <w:rPr>
                <w:bCs/>
              </w:rPr>
              <w:t>I.1</w:t>
            </w:r>
          </w:p>
        </w:tc>
        <w:tc>
          <w:tcPr>
            <w:tcW w:w="1770" w:type="dxa"/>
            <w:vAlign w:val="center"/>
          </w:tcPr>
          <w:p w:rsidR="00777F30" w:rsidRPr="000960DE" w:rsidRDefault="00777F30" w:rsidP="00A21DB8">
            <w:pPr>
              <w:shd w:val="clear" w:color="auto" w:fill="FFFFFF"/>
              <w:spacing w:after="80"/>
              <w:jc w:val="both"/>
            </w:pPr>
            <w:r w:rsidRPr="000960DE">
              <w:rPr>
                <w:bCs/>
              </w:rPr>
              <w:t>Đối với khai thác lộ thiên</w:t>
            </w:r>
          </w:p>
        </w:tc>
        <w:tc>
          <w:tcPr>
            <w:tcW w:w="1214" w:type="dxa"/>
          </w:tcPr>
          <w:p w:rsidR="00777F30" w:rsidRPr="000960DE" w:rsidRDefault="00777F30" w:rsidP="00A21DB8">
            <w:pPr>
              <w:keepNext/>
              <w:shd w:val="clear" w:color="auto" w:fill="FFFFFF"/>
              <w:spacing w:before="120" w:after="80"/>
              <w:jc w:val="both"/>
              <w:outlineLvl w:val="2"/>
            </w:pPr>
          </w:p>
        </w:tc>
        <w:tc>
          <w:tcPr>
            <w:tcW w:w="1153" w:type="dxa"/>
          </w:tcPr>
          <w:p w:rsidR="00777F30" w:rsidRPr="000960DE" w:rsidRDefault="00777F30" w:rsidP="00A21DB8">
            <w:pPr>
              <w:keepNext/>
              <w:shd w:val="clear" w:color="auto" w:fill="FFFFFF"/>
              <w:spacing w:before="120" w:after="80"/>
              <w:jc w:val="both"/>
              <w:outlineLvl w:val="2"/>
            </w:pPr>
          </w:p>
        </w:tc>
        <w:tc>
          <w:tcPr>
            <w:tcW w:w="1156" w:type="dxa"/>
          </w:tcPr>
          <w:p w:rsidR="00777F30" w:rsidRPr="000960DE" w:rsidRDefault="00777F30" w:rsidP="00A21DB8">
            <w:pPr>
              <w:keepNext/>
              <w:shd w:val="clear" w:color="auto" w:fill="FFFFFF"/>
              <w:spacing w:before="120" w:after="80"/>
              <w:jc w:val="both"/>
              <w:outlineLvl w:val="2"/>
            </w:pPr>
          </w:p>
        </w:tc>
        <w:tc>
          <w:tcPr>
            <w:tcW w:w="1154" w:type="dxa"/>
          </w:tcPr>
          <w:p w:rsidR="00777F30" w:rsidRPr="000960DE" w:rsidRDefault="00777F30" w:rsidP="00A21DB8">
            <w:pPr>
              <w:keepNext/>
              <w:shd w:val="clear" w:color="auto" w:fill="FFFFFF"/>
              <w:spacing w:before="120" w:after="80"/>
              <w:jc w:val="both"/>
              <w:outlineLvl w:val="2"/>
            </w:pPr>
          </w:p>
        </w:tc>
        <w:tc>
          <w:tcPr>
            <w:tcW w:w="1155" w:type="dxa"/>
          </w:tcPr>
          <w:p w:rsidR="00777F30" w:rsidRPr="000960DE" w:rsidRDefault="00777F30" w:rsidP="00A21DB8">
            <w:pPr>
              <w:keepNext/>
              <w:shd w:val="clear" w:color="auto" w:fill="FFFFFF"/>
              <w:spacing w:before="120" w:after="80"/>
              <w:jc w:val="both"/>
              <w:outlineLvl w:val="2"/>
            </w:pPr>
          </w:p>
        </w:tc>
        <w:tc>
          <w:tcPr>
            <w:tcW w:w="1152" w:type="dxa"/>
          </w:tcPr>
          <w:p w:rsidR="00777F30" w:rsidRPr="000960DE" w:rsidRDefault="00777F30" w:rsidP="00A21DB8">
            <w:pPr>
              <w:keepNext/>
              <w:shd w:val="clear" w:color="auto" w:fill="FFFFFF"/>
              <w:spacing w:before="120" w:after="80"/>
              <w:jc w:val="both"/>
              <w:outlineLvl w:val="2"/>
            </w:pPr>
          </w:p>
        </w:tc>
      </w:tr>
      <w:tr w:rsidR="00777F30" w:rsidRPr="000960DE" w:rsidTr="00A21DB8">
        <w:tc>
          <w:tcPr>
            <w:tcW w:w="534" w:type="dxa"/>
            <w:vAlign w:val="center"/>
          </w:tcPr>
          <w:p w:rsidR="00777F30" w:rsidRPr="000960DE" w:rsidRDefault="00777F30" w:rsidP="00A21DB8">
            <w:pPr>
              <w:shd w:val="clear" w:color="auto" w:fill="FFFFFF"/>
              <w:spacing w:after="80"/>
              <w:jc w:val="both"/>
            </w:pPr>
            <w:r w:rsidRPr="000960DE">
              <w:t>1</w:t>
            </w:r>
          </w:p>
        </w:tc>
        <w:tc>
          <w:tcPr>
            <w:tcW w:w="1770" w:type="dxa"/>
            <w:vAlign w:val="center"/>
          </w:tcPr>
          <w:p w:rsidR="00777F30" w:rsidRPr="000960DE" w:rsidRDefault="00777F30" w:rsidP="00A21DB8">
            <w:pPr>
              <w:shd w:val="clear" w:color="auto" w:fill="FFFFFF"/>
              <w:spacing w:after="80"/>
              <w:jc w:val="both"/>
            </w:pPr>
            <w:r w:rsidRPr="000960DE">
              <w:rPr>
                <w:bCs/>
                <w:iCs/>
              </w:rPr>
              <w:t>Cải tạo bờ mỏ, đáy mỏ, bờ moong, đáy mong khu A</w:t>
            </w:r>
          </w:p>
        </w:tc>
        <w:tc>
          <w:tcPr>
            <w:tcW w:w="1214" w:type="dxa"/>
            <w:vAlign w:val="center"/>
          </w:tcPr>
          <w:p w:rsidR="00777F30" w:rsidRPr="000960DE" w:rsidRDefault="00777F30" w:rsidP="00A21DB8">
            <w:pPr>
              <w:keepNext/>
              <w:shd w:val="clear" w:color="auto" w:fill="FFFFFF"/>
              <w:spacing w:before="120" w:after="80"/>
              <w:jc w:val="both"/>
              <w:outlineLvl w:val="2"/>
            </w:pPr>
          </w:p>
        </w:tc>
        <w:tc>
          <w:tcPr>
            <w:tcW w:w="1153" w:type="dxa"/>
          </w:tcPr>
          <w:p w:rsidR="00777F30" w:rsidRPr="000960DE" w:rsidRDefault="00777F30" w:rsidP="00A21DB8">
            <w:pPr>
              <w:keepNext/>
              <w:shd w:val="clear" w:color="auto" w:fill="FFFFFF"/>
              <w:spacing w:before="120" w:after="80"/>
              <w:jc w:val="both"/>
              <w:outlineLvl w:val="2"/>
            </w:pPr>
          </w:p>
        </w:tc>
        <w:tc>
          <w:tcPr>
            <w:tcW w:w="1156" w:type="dxa"/>
          </w:tcPr>
          <w:p w:rsidR="00777F30" w:rsidRPr="000960DE" w:rsidRDefault="00777F30" w:rsidP="00A21DB8">
            <w:pPr>
              <w:keepNext/>
              <w:shd w:val="clear" w:color="auto" w:fill="FFFFFF"/>
              <w:spacing w:before="120" w:after="80"/>
              <w:jc w:val="both"/>
              <w:outlineLvl w:val="2"/>
            </w:pPr>
          </w:p>
        </w:tc>
        <w:tc>
          <w:tcPr>
            <w:tcW w:w="1154" w:type="dxa"/>
          </w:tcPr>
          <w:p w:rsidR="00777F30" w:rsidRPr="000960DE" w:rsidRDefault="00777F30" w:rsidP="00A21DB8">
            <w:pPr>
              <w:keepNext/>
              <w:shd w:val="clear" w:color="auto" w:fill="FFFFFF"/>
              <w:spacing w:before="120" w:after="80"/>
              <w:jc w:val="both"/>
              <w:outlineLvl w:val="2"/>
            </w:pPr>
          </w:p>
        </w:tc>
        <w:tc>
          <w:tcPr>
            <w:tcW w:w="1155" w:type="dxa"/>
          </w:tcPr>
          <w:p w:rsidR="00777F30" w:rsidRPr="000960DE" w:rsidRDefault="00777F30" w:rsidP="00A21DB8">
            <w:pPr>
              <w:keepNext/>
              <w:shd w:val="clear" w:color="auto" w:fill="FFFFFF"/>
              <w:spacing w:before="120" w:after="80"/>
              <w:jc w:val="both"/>
              <w:outlineLvl w:val="2"/>
            </w:pPr>
          </w:p>
        </w:tc>
        <w:tc>
          <w:tcPr>
            <w:tcW w:w="1152" w:type="dxa"/>
          </w:tcPr>
          <w:p w:rsidR="00777F30" w:rsidRPr="000960DE" w:rsidRDefault="00777F30" w:rsidP="00A21DB8">
            <w:pPr>
              <w:keepNext/>
              <w:shd w:val="clear" w:color="auto" w:fill="FFFFFF"/>
              <w:spacing w:before="120" w:after="80"/>
              <w:jc w:val="both"/>
              <w:outlineLvl w:val="2"/>
            </w:pPr>
          </w:p>
        </w:tc>
      </w:tr>
      <w:tr w:rsidR="00777F30" w:rsidRPr="000960DE" w:rsidTr="00A21DB8">
        <w:tc>
          <w:tcPr>
            <w:tcW w:w="534" w:type="dxa"/>
            <w:vAlign w:val="center"/>
          </w:tcPr>
          <w:p w:rsidR="00777F30" w:rsidRPr="000960DE" w:rsidRDefault="00777F30" w:rsidP="00A21DB8">
            <w:pPr>
              <w:shd w:val="clear" w:color="auto" w:fill="FFFFFF"/>
              <w:spacing w:after="80"/>
              <w:jc w:val="both"/>
            </w:pPr>
            <w:r w:rsidRPr="000960DE">
              <w:t>2</w:t>
            </w:r>
          </w:p>
        </w:tc>
        <w:tc>
          <w:tcPr>
            <w:tcW w:w="1770" w:type="dxa"/>
            <w:vAlign w:val="center"/>
          </w:tcPr>
          <w:p w:rsidR="00777F30" w:rsidRPr="000960DE" w:rsidRDefault="00777F30" w:rsidP="00A21DB8">
            <w:pPr>
              <w:shd w:val="clear" w:color="auto" w:fill="FFFFFF"/>
              <w:spacing w:after="80"/>
              <w:jc w:val="both"/>
            </w:pPr>
            <w:r w:rsidRPr="000960DE">
              <w:rPr>
                <w:bCs/>
                <w:iCs/>
              </w:rPr>
              <w:t xml:space="preserve">Trồng cây khu A </w:t>
            </w:r>
          </w:p>
        </w:tc>
        <w:tc>
          <w:tcPr>
            <w:tcW w:w="1214" w:type="dxa"/>
            <w:vAlign w:val="center"/>
          </w:tcPr>
          <w:p w:rsidR="00777F30" w:rsidRPr="000960DE" w:rsidRDefault="00777F30" w:rsidP="00A21DB8">
            <w:pPr>
              <w:keepNext/>
              <w:shd w:val="clear" w:color="auto" w:fill="FFFFFF"/>
              <w:spacing w:before="120" w:after="80"/>
              <w:jc w:val="both"/>
              <w:outlineLvl w:val="2"/>
            </w:pPr>
          </w:p>
        </w:tc>
        <w:tc>
          <w:tcPr>
            <w:tcW w:w="1153" w:type="dxa"/>
          </w:tcPr>
          <w:p w:rsidR="00777F30" w:rsidRPr="000960DE" w:rsidRDefault="00777F30" w:rsidP="00A21DB8">
            <w:pPr>
              <w:keepNext/>
              <w:shd w:val="clear" w:color="auto" w:fill="FFFFFF"/>
              <w:spacing w:before="120" w:after="80"/>
              <w:jc w:val="both"/>
              <w:outlineLvl w:val="2"/>
            </w:pPr>
          </w:p>
        </w:tc>
        <w:tc>
          <w:tcPr>
            <w:tcW w:w="1156" w:type="dxa"/>
          </w:tcPr>
          <w:p w:rsidR="00777F30" w:rsidRPr="000960DE" w:rsidRDefault="00777F30" w:rsidP="00A21DB8">
            <w:pPr>
              <w:keepNext/>
              <w:shd w:val="clear" w:color="auto" w:fill="FFFFFF"/>
              <w:spacing w:before="120" w:after="80"/>
              <w:jc w:val="both"/>
              <w:outlineLvl w:val="2"/>
            </w:pPr>
          </w:p>
        </w:tc>
        <w:tc>
          <w:tcPr>
            <w:tcW w:w="1154" w:type="dxa"/>
          </w:tcPr>
          <w:p w:rsidR="00777F30" w:rsidRPr="000960DE" w:rsidRDefault="00777F30" w:rsidP="00A21DB8">
            <w:pPr>
              <w:keepNext/>
              <w:shd w:val="clear" w:color="auto" w:fill="FFFFFF"/>
              <w:spacing w:before="120" w:after="80"/>
              <w:jc w:val="both"/>
              <w:outlineLvl w:val="2"/>
            </w:pPr>
          </w:p>
        </w:tc>
        <w:tc>
          <w:tcPr>
            <w:tcW w:w="1155" w:type="dxa"/>
          </w:tcPr>
          <w:p w:rsidR="00777F30" w:rsidRPr="000960DE" w:rsidRDefault="00777F30" w:rsidP="00A21DB8">
            <w:pPr>
              <w:keepNext/>
              <w:shd w:val="clear" w:color="auto" w:fill="FFFFFF"/>
              <w:spacing w:before="120" w:after="80"/>
              <w:jc w:val="both"/>
              <w:outlineLvl w:val="2"/>
            </w:pPr>
          </w:p>
        </w:tc>
        <w:tc>
          <w:tcPr>
            <w:tcW w:w="1152" w:type="dxa"/>
          </w:tcPr>
          <w:p w:rsidR="00777F30" w:rsidRPr="000960DE" w:rsidRDefault="00777F30" w:rsidP="00A21DB8">
            <w:pPr>
              <w:keepNext/>
              <w:shd w:val="clear" w:color="auto" w:fill="FFFFFF"/>
              <w:spacing w:before="120" w:after="80"/>
              <w:jc w:val="both"/>
              <w:outlineLvl w:val="2"/>
            </w:pPr>
          </w:p>
        </w:tc>
      </w:tr>
      <w:tr w:rsidR="00777F30" w:rsidRPr="000960DE" w:rsidTr="00A21DB8">
        <w:tc>
          <w:tcPr>
            <w:tcW w:w="534" w:type="dxa"/>
            <w:vAlign w:val="center"/>
          </w:tcPr>
          <w:p w:rsidR="00777F30" w:rsidRPr="000960DE" w:rsidRDefault="00777F30" w:rsidP="00A21DB8">
            <w:pPr>
              <w:shd w:val="clear" w:color="auto" w:fill="FFFFFF"/>
              <w:spacing w:after="80"/>
              <w:jc w:val="both"/>
            </w:pPr>
            <w:r w:rsidRPr="000960DE">
              <w:t>…</w:t>
            </w:r>
          </w:p>
        </w:tc>
        <w:tc>
          <w:tcPr>
            <w:tcW w:w="1770" w:type="dxa"/>
            <w:vAlign w:val="center"/>
          </w:tcPr>
          <w:p w:rsidR="00777F30" w:rsidRPr="000960DE" w:rsidRDefault="00777F30" w:rsidP="00A21DB8">
            <w:pPr>
              <w:shd w:val="clear" w:color="auto" w:fill="FFFFFF"/>
              <w:spacing w:after="80"/>
              <w:jc w:val="both"/>
            </w:pPr>
            <w:r w:rsidRPr="000960DE">
              <w:t>….</w:t>
            </w:r>
          </w:p>
        </w:tc>
        <w:tc>
          <w:tcPr>
            <w:tcW w:w="1214" w:type="dxa"/>
            <w:vAlign w:val="center"/>
          </w:tcPr>
          <w:p w:rsidR="00777F30" w:rsidRPr="000960DE" w:rsidRDefault="00777F30" w:rsidP="00A21DB8">
            <w:pPr>
              <w:keepNext/>
              <w:shd w:val="clear" w:color="auto" w:fill="FFFFFF"/>
              <w:spacing w:before="120" w:after="80"/>
              <w:jc w:val="both"/>
              <w:outlineLvl w:val="2"/>
            </w:pPr>
          </w:p>
        </w:tc>
        <w:tc>
          <w:tcPr>
            <w:tcW w:w="1153" w:type="dxa"/>
          </w:tcPr>
          <w:p w:rsidR="00777F30" w:rsidRPr="000960DE" w:rsidRDefault="00777F30" w:rsidP="00A21DB8">
            <w:pPr>
              <w:keepNext/>
              <w:shd w:val="clear" w:color="auto" w:fill="FFFFFF"/>
              <w:spacing w:before="120" w:after="80"/>
              <w:jc w:val="both"/>
              <w:outlineLvl w:val="2"/>
            </w:pPr>
          </w:p>
        </w:tc>
        <w:tc>
          <w:tcPr>
            <w:tcW w:w="1156" w:type="dxa"/>
          </w:tcPr>
          <w:p w:rsidR="00777F30" w:rsidRPr="000960DE" w:rsidRDefault="00777F30" w:rsidP="00A21DB8">
            <w:pPr>
              <w:keepNext/>
              <w:shd w:val="clear" w:color="auto" w:fill="FFFFFF"/>
              <w:spacing w:before="120" w:after="80"/>
              <w:jc w:val="both"/>
              <w:outlineLvl w:val="2"/>
            </w:pPr>
          </w:p>
        </w:tc>
        <w:tc>
          <w:tcPr>
            <w:tcW w:w="1154" w:type="dxa"/>
          </w:tcPr>
          <w:p w:rsidR="00777F30" w:rsidRPr="000960DE" w:rsidRDefault="00777F30" w:rsidP="00A21DB8">
            <w:pPr>
              <w:keepNext/>
              <w:shd w:val="clear" w:color="auto" w:fill="FFFFFF"/>
              <w:spacing w:before="120" w:after="80"/>
              <w:jc w:val="both"/>
              <w:outlineLvl w:val="2"/>
            </w:pPr>
          </w:p>
        </w:tc>
        <w:tc>
          <w:tcPr>
            <w:tcW w:w="1155" w:type="dxa"/>
          </w:tcPr>
          <w:p w:rsidR="00777F30" w:rsidRPr="000960DE" w:rsidRDefault="00777F30" w:rsidP="00A21DB8">
            <w:pPr>
              <w:keepNext/>
              <w:shd w:val="clear" w:color="auto" w:fill="FFFFFF"/>
              <w:spacing w:before="120" w:after="80"/>
              <w:jc w:val="both"/>
              <w:outlineLvl w:val="2"/>
            </w:pPr>
          </w:p>
        </w:tc>
        <w:tc>
          <w:tcPr>
            <w:tcW w:w="1152" w:type="dxa"/>
          </w:tcPr>
          <w:p w:rsidR="00777F30" w:rsidRPr="000960DE" w:rsidRDefault="00777F30" w:rsidP="00A21DB8">
            <w:pPr>
              <w:keepNext/>
              <w:shd w:val="clear" w:color="auto" w:fill="FFFFFF"/>
              <w:spacing w:before="120" w:after="80"/>
              <w:jc w:val="both"/>
              <w:outlineLvl w:val="2"/>
            </w:pPr>
          </w:p>
        </w:tc>
      </w:tr>
      <w:tr w:rsidR="00777F30" w:rsidRPr="000960DE" w:rsidTr="00A21DB8">
        <w:tc>
          <w:tcPr>
            <w:tcW w:w="534" w:type="dxa"/>
            <w:vAlign w:val="center"/>
          </w:tcPr>
          <w:p w:rsidR="00777F30" w:rsidRPr="000960DE" w:rsidRDefault="00777F30" w:rsidP="00A21DB8">
            <w:pPr>
              <w:shd w:val="clear" w:color="auto" w:fill="FFFFFF"/>
              <w:spacing w:after="80"/>
              <w:jc w:val="both"/>
            </w:pPr>
            <w:r w:rsidRPr="000960DE">
              <w:rPr>
                <w:bCs/>
              </w:rPr>
              <w:t>I.2</w:t>
            </w:r>
          </w:p>
        </w:tc>
        <w:tc>
          <w:tcPr>
            <w:tcW w:w="1770" w:type="dxa"/>
            <w:vAlign w:val="center"/>
          </w:tcPr>
          <w:p w:rsidR="00777F30" w:rsidRPr="000960DE" w:rsidRDefault="00777F30" w:rsidP="00A21DB8">
            <w:pPr>
              <w:shd w:val="clear" w:color="auto" w:fill="FFFFFF"/>
              <w:spacing w:after="80"/>
              <w:jc w:val="both"/>
            </w:pPr>
            <w:r w:rsidRPr="000960DE">
              <w:rPr>
                <w:bCs/>
              </w:rPr>
              <w:t>Đối với khai thác lộ thiên</w:t>
            </w:r>
          </w:p>
        </w:tc>
        <w:tc>
          <w:tcPr>
            <w:tcW w:w="1214" w:type="dxa"/>
          </w:tcPr>
          <w:p w:rsidR="00777F30" w:rsidRPr="000960DE" w:rsidRDefault="00777F30" w:rsidP="00A21DB8">
            <w:pPr>
              <w:keepNext/>
              <w:shd w:val="clear" w:color="auto" w:fill="FFFFFF"/>
              <w:spacing w:before="120" w:after="80"/>
              <w:jc w:val="both"/>
              <w:outlineLvl w:val="2"/>
            </w:pPr>
          </w:p>
        </w:tc>
        <w:tc>
          <w:tcPr>
            <w:tcW w:w="1153" w:type="dxa"/>
          </w:tcPr>
          <w:p w:rsidR="00777F30" w:rsidRPr="000960DE" w:rsidRDefault="00777F30" w:rsidP="00A21DB8">
            <w:pPr>
              <w:keepNext/>
              <w:shd w:val="clear" w:color="auto" w:fill="FFFFFF"/>
              <w:spacing w:before="120" w:after="80"/>
              <w:jc w:val="both"/>
              <w:outlineLvl w:val="2"/>
            </w:pPr>
          </w:p>
        </w:tc>
        <w:tc>
          <w:tcPr>
            <w:tcW w:w="1156" w:type="dxa"/>
          </w:tcPr>
          <w:p w:rsidR="00777F30" w:rsidRPr="000960DE" w:rsidRDefault="00777F30" w:rsidP="00A21DB8">
            <w:pPr>
              <w:keepNext/>
              <w:shd w:val="clear" w:color="auto" w:fill="FFFFFF"/>
              <w:spacing w:before="120" w:after="80"/>
              <w:jc w:val="both"/>
              <w:outlineLvl w:val="2"/>
            </w:pPr>
          </w:p>
        </w:tc>
        <w:tc>
          <w:tcPr>
            <w:tcW w:w="1154" w:type="dxa"/>
          </w:tcPr>
          <w:p w:rsidR="00777F30" w:rsidRPr="000960DE" w:rsidRDefault="00777F30" w:rsidP="00A21DB8">
            <w:pPr>
              <w:keepNext/>
              <w:shd w:val="clear" w:color="auto" w:fill="FFFFFF"/>
              <w:spacing w:before="120" w:after="80"/>
              <w:jc w:val="both"/>
              <w:outlineLvl w:val="2"/>
            </w:pPr>
          </w:p>
        </w:tc>
        <w:tc>
          <w:tcPr>
            <w:tcW w:w="1155" w:type="dxa"/>
          </w:tcPr>
          <w:p w:rsidR="00777F30" w:rsidRPr="000960DE" w:rsidRDefault="00777F30" w:rsidP="00A21DB8">
            <w:pPr>
              <w:keepNext/>
              <w:shd w:val="clear" w:color="auto" w:fill="FFFFFF"/>
              <w:spacing w:before="120" w:after="80"/>
              <w:jc w:val="both"/>
              <w:outlineLvl w:val="2"/>
            </w:pPr>
          </w:p>
        </w:tc>
        <w:tc>
          <w:tcPr>
            <w:tcW w:w="1152" w:type="dxa"/>
          </w:tcPr>
          <w:p w:rsidR="00777F30" w:rsidRPr="000960DE" w:rsidRDefault="00777F30" w:rsidP="00A21DB8">
            <w:pPr>
              <w:keepNext/>
              <w:shd w:val="clear" w:color="auto" w:fill="FFFFFF"/>
              <w:spacing w:before="120" w:after="80"/>
              <w:jc w:val="both"/>
              <w:outlineLvl w:val="2"/>
            </w:pPr>
          </w:p>
        </w:tc>
      </w:tr>
      <w:tr w:rsidR="00777F30" w:rsidRPr="000960DE" w:rsidTr="00A21DB8">
        <w:tc>
          <w:tcPr>
            <w:tcW w:w="534" w:type="dxa"/>
            <w:vAlign w:val="center"/>
          </w:tcPr>
          <w:p w:rsidR="00777F30" w:rsidRPr="000960DE" w:rsidRDefault="00777F30" w:rsidP="00A21DB8">
            <w:pPr>
              <w:shd w:val="clear" w:color="auto" w:fill="FFFFFF"/>
              <w:spacing w:after="80"/>
              <w:jc w:val="both"/>
            </w:pPr>
            <w:r w:rsidRPr="000960DE">
              <w:t>1</w:t>
            </w:r>
          </w:p>
        </w:tc>
        <w:tc>
          <w:tcPr>
            <w:tcW w:w="1770" w:type="dxa"/>
            <w:vAlign w:val="center"/>
          </w:tcPr>
          <w:p w:rsidR="00777F30" w:rsidRPr="000960DE" w:rsidRDefault="00777F30" w:rsidP="00A21DB8">
            <w:pPr>
              <w:shd w:val="clear" w:color="auto" w:fill="FFFFFF"/>
              <w:spacing w:after="80"/>
              <w:jc w:val="both"/>
            </w:pPr>
            <w:r w:rsidRPr="000960DE">
              <w:rPr>
                <w:bCs/>
                <w:iCs/>
              </w:rPr>
              <w:t>Cải tạo đường lò, cửa lò khu A</w:t>
            </w:r>
          </w:p>
        </w:tc>
        <w:tc>
          <w:tcPr>
            <w:tcW w:w="1214" w:type="dxa"/>
            <w:vAlign w:val="center"/>
          </w:tcPr>
          <w:p w:rsidR="00777F30" w:rsidRPr="000960DE" w:rsidRDefault="00777F30" w:rsidP="00A21DB8">
            <w:pPr>
              <w:keepNext/>
              <w:shd w:val="clear" w:color="auto" w:fill="FFFFFF"/>
              <w:spacing w:before="120" w:after="80"/>
              <w:jc w:val="both"/>
              <w:outlineLvl w:val="2"/>
            </w:pPr>
          </w:p>
        </w:tc>
        <w:tc>
          <w:tcPr>
            <w:tcW w:w="1153" w:type="dxa"/>
          </w:tcPr>
          <w:p w:rsidR="00777F30" w:rsidRPr="000960DE" w:rsidRDefault="00777F30" w:rsidP="00A21DB8">
            <w:pPr>
              <w:keepNext/>
              <w:shd w:val="clear" w:color="auto" w:fill="FFFFFF"/>
              <w:spacing w:before="120" w:after="80"/>
              <w:jc w:val="both"/>
              <w:outlineLvl w:val="2"/>
            </w:pPr>
          </w:p>
        </w:tc>
        <w:tc>
          <w:tcPr>
            <w:tcW w:w="1156" w:type="dxa"/>
          </w:tcPr>
          <w:p w:rsidR="00777F30" w:rsidRPr="000960DE" w:rsidRDefault="00777F30" w:rsidP="00A21DB8">
            <w:pPr>
              <w:keepNext/>
              <w:shd w:val="clear" w:color="auto" w:fill="FFFFFF"/>
              <w:spacing w:before="120" w:after="80"/>
              <w:jc w:val="both"/>
              <w:outlineLvl w:val="2"/>
            </w:pPr>
          </w:p>
        </w:tc>
        <w:tc>
          <w:tcPr>
            <w:tcW w:w="1154" w:type="dxa"/>
          </w:tcPr>
          <w:p w:rsidR="00777F30" w:rsidRPr="000960DE" w:rsidRDefault="00777F30" w:rsidP="00A21DB8">
            <w:pPr>
              <w:keepNext/>
              <w:shd w:val="clear" w:color="auto" w:fill="FFFFFF"/>
              <w:spacing w:before="120" w:after="80"/>
              <w:jc w:val="both"/>
              <w:outlineLvl w:val="2"/>
            </w:pPr>
          </w:p>
        </w:tc>
        <w:tc>
          <w:tcPr>
            <w:tcW w:w="1155" w:type="dxa"/>
          </w:tcPr>
          <w:p w:rsidR="00777F30" w:rsidRPr="000960DE" w:rsidRDefault="00777F30" w:rsidP="00A21DB8">
            <w:pPr>
              <w:keepNext/>
              <w:shd w:val="clear" w:color="auto" w:fill="FFFFFF"/>
              <w:spacing w:before="120" w:after="80"/>
              <w:jc w:val="both"/>
              <w:outlineLvl w:val="2"/>
            </w:pPr>
          </w:p>
        </w:tc>
        <w:tc>
          <w:tcPr>
            <w:tcW w:w="1152" w:type="dxa"/>
          </w:tcPr>
          <w:p w:rsidR="00777F30" w:rsidRPr="000960DE" w:rsidRDefault="00777F30" w:rsidP="00A21DB8">
            <w:pPr>
              <w:keepNext/>
              <w:shd w:val="clear" w:color="auto" w:fill="FFFFFF"/>
              <w:spacing w:before="120" w:after="80"/>
              <w:jc w:val="both"/>
              <w:outlineLvl w:val="2"/>
            </w:pPr>
          </w:p>
        </w:tc>
      </w:tr>
      <w:tr w:rsidR="00777F30" w:rsidRPr="000960DE" w:rsidTr="00A21DB8">
        <w:tc>
          <w:tcPr>
            <w:tcW w:w="534" w:type="dxa"/>
            <w:vAlign w:val="center"/>
          </w:tcPr>
          <w:p w:rsidR="00777F30" w:rsidRPr="000960DE" w:rsidRDefault="00777F30" w:rsidP="00A21DB8">
            <w:pPr>
              <w:shd w:val="clear" w:color="auto" w:fill="FFFFFF"/>
              <w:spacing w:after="80"/>
              <w:jc w:val="both"/>
            </w:pPr>
            <w:r w:rsidRPr="000960DE">
              <w:t>2</w:t>
            </w:r>
          </w:p>
        </w:tc>
        <w:tc>
          <w:tcPr>
            <w:tcW w:w="1770" w:type="dxa"/>
            <w:vAlign w:val="center"/>
          </w:tcPr>
          <w:p w:rsidR="00777F30" w:rsidRPr="000960DE" w:rsidRDefault="00777F30" w:rsidP="00A21DB8">
            <w:pPr>
              <w:shd w:val="clear" w:color="auto" w:fill="FFFFFF"/>
              <w:spacing w:after="80"/>
              <w:jc w:val="both"/>
            </w:pPr>
            <w:r w:rsidRPr="000960DE">
              <w:rPr>
                <w:bCs/>
                <w:iCs/>
              </w:rPr>
              <w:t>Hệ thống thoát nước khu A</w:t>
            </w:r>
          </w:p>
        </w:tc>
        <w:tc>
          <w:tcPr>
            <w:tcW w:w="1214" w:type="dxa"/>
            <w:vAlign w:val="center"/>
          </w:tcPr>
          <w:p w:rsidR="00777F30" w:rsidRPr="000960DE" w:rsidRDefault="00777F30" w:rsidP="00A21DB8">
            <w:pPr>
              <w:keepNext/>
              <w:shd w:val="clear" w:color="auto" w:fill="FFFFFF"/>
              <w:spacing w:before="120" w:after="80"/>
              <w:jc w:val="both"/>
              <w:outlineLvl w:val="2"/>
            </w:pPr>
          </w:p>
        </w:tc>
        <w:tc>
          <w:tcPr>
            <w:tcW w:w="1153" w:type="dxa"/>
          </w:tcPr>
          <w:p w:rsidR="00777F30" w:rsidRPr="000960DE" w:rsidRDefault="00777F30" w:rsidP="00A21DB8">
            <w:pPr>
              <w:keepNext/>
              <w:shd w:val="clear" w:color="auto" w:fill="FFFFFF"/>
              <w:spacing w:before="120" w:after="80"/>
              <w:jc w:val="both"/>
              <w:outlineLvl w:val="2"/>
            </w:pPr>
          </w:p>
        </w:tc>
        <w:tc>
          <w:tcPr>
            <w:tcW w:w="1156" w:type="dxa"/>
          </w:tcPr>
          <w:p w:rsidR="00777F30" w:rsidRPr="000960DE" w:rsidRDefault="00777F30" w:rsidP="00A21DB8">
            <w:pPr>
              <w:keepNext/>
              <w:shd w:val="clear" w:color="auto" w:fill="FFFFFF"/>
              <w:spacing w:before="120" w:after="80"/>
              <w:jc w:val="both"/>
              <w:outlineLvl w:val="2"/>
            </w:pPr>
          </w:p>
        </w:tc>
        <w:tc>
          <w:tcPr>
            <w:tcW w:w="1154" w:type="dxa"/>
          </w:tcPr>
          <w:p w:rsidR="00777F30" w:rsidRPr="000960DE" w:rsidRDefault="00777F30" w:rsidP="00A21DB8">
            <w:pPr>
              <w:keepNext/>
              <w:shd w:val="clear" w:color="auto" w:fill="FFFFFF"/>
              <w:spacing w:before="120" w:after="80"/>
              <w:jc w:val="both"/>
              <w:outlineLvl w:val="2"/>
            </w:pPr>
          </w:p>
        </w:tc>
        <w:tc>
          <w:tcPr>
            <w:tcW w:w="1155" w:type="dxa"/>
          </w:tcPr>
          <w:p w:rsidR="00777F30" w:rsidRPr="000960DE" w:rsidRDefault="00777F30" w:rsidP="00A21DB8">
            <w:pPr>
              <w:keepNext/>
              <w:shd w:val="clear" w:color="auto" w:fill="FFFFFF"/>
              <w:spacing w:before="120" w:after="80"/>
              <w:jc w:val="both"/>
              <w:outlineLvl w:val="2"/>
            </w:pPr>
          </w:p>
        </w:tc>
        <w:tc>
          <w:tcPr>
            <w:tcW w:w="1152" w:type="dxa"/>
          </w:tcPr>
          <w:p w:rsidR="00777F30" w:rsidRPr="000960DE" w:rsidRDefault="00777F30" w:rsidP="00A21DB8">
            <w:pPr>
              <w:keepNext/>
              <w:shd w:val="clear" w:color="auto" w:fill="FFFFFF"/>
              <w:spacing w:before="120" w:after="80"/>
              <w:jc w:val="both"/>
              <w:outlineLvl w:val="2"/>
            </w:pPr>
          </w:p>
        </w:tc>
      </w:tr>
      <w:tr w:rsidR="00777F30" w:rsidRPr="000960DE" w:rsidTr="00A21DB8">
        <w:tc>
          <w:tcPr>
            <w:tcW w:w="534" w:type="dxa"/>
            <w:vAlign w:val="center"/>
          </w:tcPr>
          <w:p w:rsidR="00777F30" w:rsidRPr="000960DE" w:rsidRDefault="00777F30" w:rsidP="00A21DB8">
            <w:pPr>
              <w:shd w:val="clear" w:color="auto" w:fill="FFFFFF"/>
              <w:spacing w:after="80"/>
              <w:jc w:val="both"/>
            </w:pPr>
            <w:r w:rsidRPr="000960DE">
              <w:t>….</w:t>
            </w:r>
          </w:p>
        </w:tc>
        <w:tc>
          <w:tcPr>
            <w:tcW w:w="1770" w:type="dxa"/>
            <w:vAlign w:val="center"/>
          </w:tcPr>
          <w:p w:rsidR="00777F30" w:rsidRPr="000960DE" w:rsidRDefault="00777F30" w:rsidP="00A21DB8">
            <w:pPr>
              <w:shd w:val="clear" w:color="auto" w:fill="FFFFFF"/>
              <w:spacing w:after="80"/>
              <w:jc w:val="both"/>
            </w:pPr>
            <w:r w:rsidRPr="000960DE">
              <w:t>….</w:t>
            </w:r>
          </w:p>
        </w:tc>
        <w:tc>
          <w:tcPr>
            <w:tcW w:w="1214" w:type="dxa"/>
            <w:vAlign w:val="center"/>
          </w:tcPr>
          <w:p w:rsidR="00777F30" w:rsidRPr="000960DE" w:rsidRDefault="00777F30" w:rsidP="00A21DB8">
            <w:pPr>
              <w:keepNext/>
              <w:shd w:val="clear" w:color="auto" w:fill="FFFFFF"/>
              <w:spacing w:before="120" w:after="80"/>
              <w:jc w:val="both"/>
              <w:outlineLvl w:val="2"/>
            </w:pPr>
          </w:p>
        </w:tc>
        <w:tc>
          <w:tcPr>
            <w:tcW w:w="1153" w:type="dxa"/>
          </w:tcPr>
          <w:p w:rsidR="00777F30" w:rsidRPr="000960DE" w:rsidRDefault="00777F30" w:rsidP="00A21DB8">
            <w:pPr>
              <w:keepNext/>
              <w:shd w:val="clear" w:color="auto" w:fill="FFFFFF"/>
              <w:spacing w:before="120" w:after="80"/>
              <w:jc w:val="both"/>
              <w:outlineLvl w:val="2"/>
            </w:pPr>
          </w:p>
        </w:tc>
        <w:tc>
          <w:tcPr>
            <w:tcW w:w="1156" w:type="dxa"/>
          </w:tcPr>
          <w:p w:rsidR="00777F30" w:rsidRPr="000960DE" w:rsidRDefault="00777F30" w:rsidP="00A21DB8">
            <w:pPr>
              <w:keepNext/>
              <w:shd w:val="clear" w:color="auto" w:fill="FFFFFF"/>
              <w:spacing w:before="120" w:after="80"/>
              <w:jc w:val="both"/>
              <w:outlineLvl w:val="2"/>
            </w:pPr>
          </w:p>
        </w:tc>
        <w:tc>
          <w:tcPr>
            <w:tcW w:w="1154" w:type="dxa"/>
          </w:tcPr>
          <w:p w:rsidR="00777F30" w:rsidRPr="000960DE" w:rsidRDefault="00777F30" w:rsidP="00A21DB8">
            <w:pPr>
              <w:keepNext/>
              <w:shd w:val="clear" w:color="auto" w:fill="FFFFFF"/>
              <w:spacing w:before="120" w:after="80"/>
              <w:jc w:val="both"/>
              <w:outlineLvl w:val="2"/>
            </w:pPr>
          </w:p>
        </w:tc>
        <w:tc>
          <w:tcPr>
            <w:tcW w:w="1155" w:type="dxa"/>
          </w:tcPr>
          <w:p w:rsidR="00777F30" w:rsidRPr="000960DE" w:rsidRDefault="00777F30" w:rsidP="00A21DB8">
            <w:pPr>
              <w:keepNext/>
              <w:shd w:val="clear" w:color="auto" w:fill="FFFFFF"/>
              <w:spacing w:before="120" w:after="80"/>
              <w:jc w:val="both"/>
              <w:outlineLvl w:val="2"/>
            </w:pPr>
          </w:p>
        </w:tc>
        <w:tc>
          <w:tcPr>
            <w:tcW w:w="1152" w:type="dxa"/>
          </w:tcPr>
          <w:p w:rsidR="00777F30" w:rsidRPr="000960DE" w:rsidRDefault="00777F30" w:rsidP="00A21DB8">
            <w:pPr>
              <w:keepNext/>
              <w:shd w:val="clear" w:color="auto" w:fill="FFFFFF"/>
              <w:spacing w:before="120" w:after="80"/>
              <w:jc w:val="both"/>
              <w:outlineLvl w:val="2"/>
            </w:pPr>
          </w:p>
        </w:tc>
      </w:tr>
      <w:tr w:rsidR="00777F30" w:rsidRPr="000960DE" w:rsidTr="00A21DB8">
        <w:tc>
          <w:tcPr>
            <w:tcW w:w="534" w:type="dxa"/>
            <w:vAlign w:val="center"/>
          </w:tcPr>
          <w:p w:rsidR="00777F30" w:rsidRPr="000960DE" w:rsidRDefault="00777F30" w:rsidP="00A21DB8">
            <w:pPr>
              <w:shd w:val="clear" w:color="auto" w:fill="FFFFFF"/>
              <w:spacing w:after="80"/>
              <w:jc w:val="both"/>
            </w:pPr>
            <w:r w:rsidRPr="000960DE">
              <w:t>II</w:t>
            </w:r>
          </w:p>
        </w:tc>
        <w:tc>
          <w:tcPr>
            <w:tcW w:w="1770" w:type="dxa"/>
            <w:vAlign w:val="center"/>
          </w:tcPr>
          <w:p w:rsidR="00777F30" w:rsidRPr="000960DE" w:rsidRDefault="00777F30" w:rsidP="00A21DB8">
            <w:pPr>
              <w:shd w:val="clear" w:color="auto" w:fill="FFFFFF"/>
              <w:spacing w:after="80"/>
              <w:jc w:val="both"/>
            </w:pPr>
            <w:r w:rsidRPr="000960DE">
              <w:rPr>
                <w:bCs/>
              </w:rPr>
              <w:t>Khu vực bãi thải</w:t>
            </w:r>
          </w:p>
        </w:tc>
        <w:tc>
          <w:tcPr>
            <w:tcW w:w="1214" w:type="dxa"/>
            <w:vAlign w:val="center"/>
          </w:tcPr>
          <w:p w:rsidR="00777F30" w:rsidRPr="000960DE" w:rsidRDefault="00777F30" w:rsidP="00A21DB8">
            <w:pPr>
              <w:keepNext/>
              <w:shd w:val="clear" w:color="auto" w:fill="FFFFFF"/>
              <w:spacing w:before="120" w:after="80"/>
              <w:jc w:val="both"/>
              <w:outlineLvl w:val="2"/>
            </w:pPr>
          </w:p>
        </w:tc>
        <w:tc>
          <w:tcPr>
            <w:tcW w:w="1153" w:type="dxa"/>
          </w:tcPr>
          <w:p w:rsidR="00777F30" w:rsidRPr="000960DE" w:rsidRDefault="00777F30" w:rsidP="00A21DB8">
            <w:pPr>
              <w:keepNext/>
              <w:shd w:val="clear" w:color="auto" w:fill="FFFFFF"/>
              <w:spacing w:before="120" w:after="80"/>
              <w:jc w:val="both"/>
              <w:outlineLvl w:val="2"/>
            </w:pPr>
          </w:p>
        </w:tc>
        <w:tc>
          <w:tcPr>
            <w:tcW w:w="1156" w:type="dxa"/>
          </w:tcPr>
          <w:p w:rsidR="00777F30" w:rsidRPr="000960DE" w:rsidRDefault="00777F30" w:rsidP="00A21DB8">
            <w:pPr>
              <w:keepNext/>
              <w:shd w:val="clear" w:color="auto" w:fill="FFFFFF"/>
              <w:spacing w:before="120" w:after="80"/>
              <w:jc w:val="both"/>
              <w:outlineLvl w:val="2"/>
            </w:pPr>
          </w:p>
        </w:tc>
        <w:tc>
          <w:tcPr>
            <w:tcW w:w="1154" w:type="dxa"/>
          </w:tcPr>
          <w:p w:rsidR="00777F30" w:rsidRPr="000960DE" w:rsidRDefault="00777F30" w:rsidP="00A21DB8">
            <w:pPr>
              <w:keepNext/>
              <w:shd w:val="clear" w:color="auto" w:fill="FFFFFF"/>
              <w:spacing w:before="120" w:after="80"/>
              <w:jc w:val="both"/>
              <w:outlineLvl w:val="2"/>
            </w:pPr>
          </w:p>
        </w:tc>
        <w:tc>
          <w:tcPr>
            <w:tcW w:w="1155" w:type="dxa"/>
          </w:tcPr>
          <w:p w:rsidR="00777F30" w:rsidRPr="000960DE" w:rsidRDefault="00777F30" w:rsidP="00A21DB8">
            <w:pPr>
              <w:keepNext/>
              <w:shd w:val="clear" w:color="auto" w:fill="FFFFFF"/>
              <w:spacing w:before="120" w:after="80"/>
              <w:jc w:val="both"/>
              <w:outlineLvl w:val="2"/>
            </w:pPr>
          </w:p>
        </w:tc>
        <w:tc>
          <w:tcPr>
            <w:tcW w:w="1152" w:type="dxa"/>
          </w:tcPr>
          <w:p w:rsidR="00777F30" w:rsidRPr="000960DE" w:rsidRDefault="00777F30" w:rsidP="00A21DB8">
            <w:pPr>
              <w:keepNext/>
              <w:shd w:val="clear" w:color="auto" w:fill="FFFFFF"/>
              <w:spacing w:before="120" w:after="80"/>
              <w:jc w:val="both"/>
              <w:outlineLvl w:val="2"/>
            </w:pPr>
          </w:p>
        </w:tc>
      </w:tr>
      <w:tr w:rsidR="00777F30" w:rsidRPr="000960DE" w:rsidTr="00A21DB8">
        <w:tc>
          <w:tcPr>
            <w:tcW w:w="534" w:type="dxa"/>
            <w:vAlign w:val="center"/>
          </w:tcPr>
          <w:p w:rsidR="00777F30" w:rsidRPr="000960DE" w:rsidRDefault="00777F30" w:rsidP="00A21DB8">
            <w:pPr>
              <w:shd w:val="clear" w:color="auto" w:fill="FFFFFF"/>
              <w:spacing w:after="80"/>
              <w:jc w:val="both"/>
            </w:pPr>
            <w:r w:rsidRPr="000960DE">
              <w:t>1</w:t>
            </w:r>
          </w:p>
        </w:tc>
        <w:tc>
          <w:tcPr>
            <w:tcW w:w="1770" w:type="dxa"/>
            <w:vAlign w:val="center"/>
          </w:tcPr>
          <w:p w:rsidR="00777F30" w:rsidRPr="000960DE" w:rsidRDefault="00777F30" w:rsidP="00A21DB8">
            <w:pPr>
              <w:shd w:val="clear" w:color="auto" w:fill="FFFFFF"/>
              <w:spacing w:after="80"/>
              <w:jc w:val="both"/>
            </w:pPr>
            <w:r w:rsidRPr="000960DE">
              <w:rPr>
                <w:bCs/>
              </w:rPr>
              <w:t>San gạt khu A</w:t>
            </w:r>
          </w:p>
        </w:tc>
        <w:tc>
          <w:tcPr>
            <w:tcW w:w="1214" w:type="dxa"/>
            <w:vAlign w:val="center"/>
          </w:tcPr>
          <w:p w:rsidR="00777F30" w:rsidRPr="000960DE" w:rsidRDefault="00777F30" w:rsidP="00A21DB8">
            <w:pPr>
              <w:keepNext/>
              <w:shd w:val="clear" w:color="auto" w:fill="FFFFFF"/>
              <w:spacing w:before="120" w:after="80"/>
              <w:jc w:val="both"/>
              <w:outlineLvl w:val="2"/>
            </w:pPr>
          </w:p>
        </w:tc>
        <w:tc>
          <w:tcPr>
            <w:tcW w:w="1153" w:type="dxa"/>
          </w:tcPr>
          <w:p w:rsidR="00777F30" w:rsidRPr="000960DE" w:rsidRDefault="00777F30" w:rsidP="00A21DB8">
            <w:pPr>
              <w:keepNext/>
              <w:shd w:val="clear" w:color="auto" w:fill="FFFFFF"/>
              <w:spacing w:before="120" w:after="80"/>
              <w:jc w:val="both"/>
              <w:outlineLvl w:val="2"/>
            </w:pPr>
          </w:p>
        </w:tc>
        <w:tc>
          <w:tcPr>
            <w:tcW w:w="1156" w:type="dxa"/>
          </w:tcPr>
          <w:p w:rsidR="00777F30" w:rsidRPr="000960DE" w:rsidRDefault="00777F30" w:rsidP="00A21DB8">
            <w:pPr>
              <w:keepNext/>
              <w:shd w:val="clear" w:color="auto" w:fill="FFFFFF"/>
              <w:spacing w:before="120" w:after="80"/>
              <w:jc w:val="both"/>
              <w:outlineLvl w:val="2"/>
            </w:pPr>
          </w:p>
        </w:tc>
        <w:tc>
          <w:tcPr>
            <w:tcW w:w="1154" w:type="dxa"/>
          </w:tcPr>
          <w:p w:rsidR="00777F30" w:rsidRPr="000960DE" w:rsidRDefault="00777F30" w:rsidP="00A21DB8">
            <w:pPr>
              <w:keepNext/>
              <w:shd w:val="clear" w:color="auto" w:fill="FFFFFF"/>
              <w:spacing w:before="120" w:after="80"/>
              <w:jc w:val="both"/>
              <w:outlineLvl w:val="2"/>
            </w:pPr>
          </w:p>
        </w:tc>
        <w:tc>
          <w:tcPr>
            <w:tcW w:w="1155" w:type="dxa"/>
          </w:tcPr>
          <w:p w:rsidR="00777F30" w:rsidRPr="000960DE" w:rsidRDefault="00777F30" w:rsidP="00A21DB8">
            <w:pPr>
              <w:keepNext/>
              <w:shd w:val="clear" w:color="auto" w:fill="FFFFFF"/>
              <w:spacing w:before="120" w:after="80"/>
              <w:jc w:val="both"/>
              <w:outlineLvl w:val="2"/>
            </w:pPr>
          </w:p>
        </w:tc>
        <w:tc>
          <w:tcPr>
            <w:tcW w:w="1152" w:type="dxa"/>
          </w:tcPr>
          <w:p w:rsidR="00777F30" w:rsidRPr="000960DE" w:rsidRDefault="00777F30" w:rsidP="00A21DB8">
            <w:pPr>
              <w:keepNext/>
              <w:shd w:val="clear" w:color="auto" w:fill="FFFFFF"/>
              <w:spacing w:before="120" w:after="80"/>
              <w:jc w:val="both"/>
              <w:outlineLvl w:val="2"/>
            </w:pPr>
          </w:p>
        </w:tc>
      </w:tr>
      <w:tr w:rsidR="00777F30" w:rsidRPr="000960DE" w:rsidTr="00A21DB8">
        <w:tc>
          <w:tcPr>
            <w:tcW w:w="534" w:type="dxa"/>
            <w:vAlign w:val="center"/>
          </w:tcPr>
          <w:p w:rsidR="00777F30" w:rsidRPr="000960DE" w:rsidRDefault="00777F30" w:rsidP="00A21DB8">
            <w:pPr>
              <w:shd w:val="clear" w:color="auto" w:fill="FFFFFF"/>
              <w:spacing w:after="80"/>
              <w:jc w:val="both"/>
            </w:pPr>
            <w:r w:rsidRPr="000960DE">
              <w:t>2</w:t>
            </w:r>
          </w:p>
        </w:tc>
        <w:tc>
          <w:tcPr>
            <w:tcW w:w="1770" w:type="dxa"/>
            <w:vAlign w:val="center"/>
          </w:tcPr>
          <w:p w:rsidR="00777F30" w:rsidRPr="000960DE" w:rsidRDefault="00777F30" w:rsidP="00A21DB8">
            <w:pPr>
              <w:shd w:val="clear" w:color="auto" w:fill="FFFFFF"/>
              <w:spacing w:after="80"/>
              <w:jc w:val="both"/>
            </w:pPr>
            <w:r w:rsidRPr="000960DE">
              <w:rPr>
                <w:bCs/>
              </w:rPr>
              <w:t>Trồng cây khu A.</w:t>
            </w:r>
          </w:p>
        </w:tc>
        <w:tc>
          <w:tcPr>
            <w:tcW w:w="1214" w:type="dxa"/>
            <w:vAlign w:val="center"/>
          </w:tcPr>
          <w:p w:rsidR="00777F30" w:rsidRPr="000960DE" w:rsidRDefault="00777F30" w:rsidP="00A21DB8">
            <w:pPr>
              <w:keepNext/>
              <w:shd w:val="clear" w:color="auto" w:fill="FFFFFF"/>
              <w:spacing w:before="120" w:after="80"/>
              <w:jc w:val="both"/>
              <w:outlineLvl w:val="2"/>
            </w:pPr>
          </w:p>
        </w:tc>
        <w:tc>
          <w:tcPr>
            <w:tcW w:w="1153" w:type="dxa"/>
          </w:tcPr>
          <w:p w:rsidR="00777F30" w:rsidRPr="000960DE" w:rsidRDefault="00777F30" w:rsidP="00A21DB8">
            <w:pPr>
              <w:keepNext/>
              <w:shd w:val="clear" w:color="auto" w:fill="FFFFFF"/>
              <w:spacing w:before="120" w:after="80"/>
              <w:jc w:val="both"/>
              <w:outlineLvl w:val="2"/>
            </w:pPr>
          </w:p>
        </w:tc>
        <w:tc>
          <w:tcPr>
            <w:tcW w:w="1156" w:type="dxa"/>
          </w:tcPr>
          <w:p w:rsidR="00777F30" w:rsidRPr="000960DE" w:rsidRDefault="00777F30" w:rsidP="00A21DB8">
            <w:pPr>
              <w:keepNext/>
              <w:shd w:val="clear" w:color="auto" w:fill="FFFFFF"/>
              <w:spacing w:before="120" w:after="80"/>
              <w:jc w:val="both"/>
              <w:outlineLvl w:val="2"/>
            </w:pPr>
          </w:p>
        </w:tc>
        <w:tc>
          <w:tcPr>
            <w:tcW w:w="1154" w:type="dxa"/>
          </w:tcPr>
          <w:p w:rsidR="00777F30" w:rsidRPr="000960DE" w:rsidRDefault="00777F30" w:rsidP="00A21DB8">
            <w:pPr>
              <w:keepNext/>
              <w:shd w:val="clear" w:color="auto" w:fill="FFFFFF"/>
              <w:spacing w:before="120" w:after="80"/>
              <w:jc w:val="both"/>
              <w:outlineLvl w:val="2"/>
            </w:pPr>
          </w:p>
        </w:tc>
        <w:tc>
          <w:tcPr>
            <w:tcW w:w="1155" w:type="dxa"/>
          </w:tcPr>
          <w:p w:rsidR="00777F30" w:rsidRPr="000960DE" w:rsidRDefault="00777F30" w:rsidP="00A21DB8">
            <w:pPr>
              <w:keepNext/>
              <w:shd w:val="clear" w:color="auto" w:fill="FFFFFF"/>
              <w:spacing w:before="120" w:after="80"/>
              <w:jc w:val="both"/>
              <w:outlineLvl w:val="2"/>
            </w:pPr>
          </w:p>
        </w:tc>
        <w:tc>
          <w:tcPr>
            <w:tcW w:w="1152" w:type="dxa"/>
          </w:tcPr>
          <w:p w:rsidR="00777F30" w:rsidRPr="000960DE" w:rsidRDefault="00777F30" w:rsidP="00A21DB8">
            <w:pPr>
              <w:keepNext/>
              <w:shd w:val="clear" w:color="auto" w:fill="FFFFFF"/>
              <w:spacing w:before="120" w:after="80"/>
              <w:jc w:val="both"/>
              <w:outlineLvl w:val="2"/>
            </w:pPr>
          </w:p>
        </w:tc>
      </w:tr>
      <w:tr w:rsidR="00777F30" w:rsidRPr="000960DE" w:rsidTr="00A21DB8">
        <w:tc>
          <w:tcPr>
            <w:tcW w:w="534" w:type="dxa"/>
            <w:vAlign w:val="center"/>
          </w:tcPr>
          <w:p w:rsidR="00777F30" w:rsidRPr="000960DE" w:rsidRDefault="00777F30" w:rsidP="00A21DB8">
            <w:pPr>
              <w:shd w:val="clear" w:color="auto" w:fill="FFFFFF"/>
              <w:spacing w:after="80"/>
              <w:jc w:val="both"/>
            </w:pPr>
            <w:r w:rsidRPr="000960DE">
              <w:t>…</w:t>
            </w:r>
          </w:p>
        </w:tc>
        <w:tc>
          <w:tcPr>
            <w:tcW w:w="1770" w:type="dxa"/>
            <w:vAlign w:val="center"/>
          </w:tcPr>
          <w:p w:rsidR="00777F30" w:rsidRPr="000960DE" w:rsidRDefault="00777F30" w:rsidP="00A21DB8">
            <w:pPr>
              <w:shd w:val="clear" w:color="auto" w:fill="FFFFFF"/>
              <w:spacing w:after="80"/>
              <w:jc w:val="both"/>
            </w:pPr>
            <w:r w:rsidRPr="000960DE">
              <w:t>…</w:t>
            </w:r>
          </w:p>
        </w:tc>
        <w:tc>
          <w:tcPr>
            <w:tcW w:w="1214" w:type="dxa"/>
            <w:vAlign w:val="center"/>
          </w:tcPr>
          <w:p w:rsidR="00777F30" w:rsidRPr="000960DE" w:rsidRDefault="00777F30" w:rsidP="00A21DB8">
            <w:pPr>
              <w:keepNext/>
              <w:shd w:val="clear" w:color="auto" w:fill="FFFFFF"/>
              <w:spacing w:before="120" w:after="80"/>
              <w:jc w:val="both"/>
              <w:outlineLvl w:val="2"/>
            </w:pPr>
          </w:p>
        </w:tc>
        <w:tc>
          <w:tcPr>
            <w:tcW w:w="1153" w:type="dxa"/>
          </w:tcPr>
          <w:p w:rsidR="00777F30" w:rsidRPr="000960DE" w:rsidRDefault="00777F30" w:rsidP="00A21DB8">
            <w:pPr>
              <w:keepNext/>
              <w:shd w:val="clear" w:color="auto" w:fill="FFFFFF"/>
              <w:spacing w:before="120" w:after="80"/>
              <w:jc w:val="both"/>
              <w:outlineLvl w:val="2"/>
            </w:pPr>
          </w:p>
        </w:tc>
        <w:tc>
          <w:tcPr>
            <w:tcW w:w="1156" w:type="dxa"/>
          </w:tcPr>
          <w:p w:rsidR="00777F30" w:rsidRPr="000960DE" w:rsidRDefault="00777F30" w:rsidP="00A21DB8">
            <w:pPr>
              <w:keepNext/>
              <w:shd w:val="clear" w:color="auto" w:fill="FFFFFF"/>
              <w:spacing w:before="120" w:after="80"/>
              <w:jc w:val="both"/>
              <w:outlineLvl w:val="2"/>
            </w:pPr>
          </w:p>
        </w:tc>
        <w:tc>
          <w:tcPr>
            <w:tcW w:w="1154" w:type="dxa"/>
          </w:tcPr>
          <w:p w:rsidR="00777F30" w:rsidRPr="000960DE" w:rsidRDefault="00777F30" w:rsidP="00A21DB8">
            <w:pPr>
              <w:keepNext/>
              <w:shd w:val="clear" w:color="auto" w:fill="FFFFFF"/>
              <w:spacing w:before="120" w:after="80"/>
              <w:jc w:val="both"/>
              <w:outlineLvl w:val="2"/>
            </w:pPr>
          </w:p>
        </w:tc>
        <w:tc>
          <w:tcPr>
            <w:tcW w:w="1155" w:type="dxa"/>
          </w:tcPr>
          <w:p w:rsidR="00777F30" w:rsidRPr="000960DE" w:rsidRDefault="00777F30" w:rsidP="00A21DB8">
            <w:pPr>
              <w:keepNext/>
              <w:shd w:val="clear" w:color="auto" w:fill="FFFFFF"/>
              <w:spacing w:before="120" w:after="80"/>
              <w:jc w:val="both"/>
              <w:outlineLvl w:val="2"/>
            </w:pPr>
          </w:p>
        </w:tc>
        <w:tc>
          <w:tcPr>
            <w:tcW w:w="1152" w:type="dxa"/>
          </w:tcPr>
          <w:p w:rsidR="00777F30" w:rsidRPr="000960DE" w:rsidRDefault="00777F30" w:rsidP="00A21DB8">
            <w:pPr>
              <w:keepNext/>
              <w:shd w:val="clear" w:color="auto" w:fill="FFFFFF"/>
              <w:spacing w:before="120" w:after="80"/>
              <w:jc w:val="both"/>
              <w:outlineLvl w:val="2"/>
            </w:pPr>
          </w:p>
        </w:tc>
      </w:tr>
      <w:tr w:rsidR="00777F30" w:rsidRPr="000960DE" w:rsidTr="00A21DB8">
        <w:tc>
          <w:tcPr>
            <w:tcW w:w="534" w:type="dxa"/>
            <w:vAlign w:val="center"/>
          </w:tcPr>
          <w:p w:rsidR="00777F30" w:rsidRPr="000960DE" w:rsidRDefault="00777F30" w:rsidP="00A21DB8">
            <w:pPr>
              <w:shd w:val="clear" w:color="auto" w:fill="FFFFFF"/>
              <w:spacing w:after="80"/>
              <w:jc w:val="both"/>
            </w:pPr>
            <w:r w:rsidRPr="000960DE">
              <w:t>III</w:t>
            </w:r>
          </w:p>
        </w:tc>
        <w:tc>
          <w:tcPr>
            <w:tcW w:w="1770" w:type="dxa"/>
            <w:vAlign w:val="center"/>
          </w:tcPr>
          <w:p w:rsidR="00777F30" w:rsidRPr="000960DE" w:rsidRDefault="00777F30" w:rsidP="00A21DB8">
            <w:pPr>
              <w:shd w:val="clear" w:color="auto" w:fill="FFFFFF"/>
              <w:spacing w:after="80"/>
              <w:jc w:val="both"/>
            </w:pPr>
            <w:r w:rsidRPr="000960DE">
              <w:t>Khu vực SCN và phụ trợ</w:t>
            </w:r>
          </w:p>
        </w:tc>
        <w:tc>
          <w:tcPr>
            <w:tcW w:w="1214" w:type="dxa"/>
            <w:vAlign w:val="center"/>
          </w:tcPr>
          <w:p w:rsidR="00777F30" w:rsidRPr="000960DE" w:rsidRDefault="00777F30" w:rsidP="00A21DB8">
            <w:pPr>
              <w:keepNext/>
              <w:shd w:val="clear" w:color="auto" w:fill="FFFFFF"/>
              <w:spacing w:before="120" w:after="80"/>
              <w:jc w:val="both"/>
              <w:outlineLvl w:val="2"/>
            </w:pPr>
          </w:p>
        </w:tc>
        <w:tc>
          <w:tcPr>
            <w:tcW w:w="1153" w:type="dxa"/>
          </w:tcPr>
          <w:p w:rsidR="00777F30" w:rsidRPr="000960DE" w:rsidRDefault="00777F30" w:rsidP="00A21DB8">
            <w:pPr>
              <w:keepNext/>
              <w:shd w:val="clear" w:color="auto" w:fill="FFFFFF"/>
              <w:spacing w:before="120" w:after="80"/>
              <w:jc w:val="both"/>
              <w:outlineLvl w:val="2"/>
            </w:pPr>
          </w:p>
        </w:tc>
        <w:tc>
          <w:tcPr>
            <w:tcW w:w="1156" w:type="dxa"/>
          </w:tcPr>
          <w:p w:rsidR="00777F30" w:rsidRPr="000960DE" w:rsidRDefault="00777F30" w:rsidP="00A21DB8">
            <w:pPr>
              <w:keepNext/>
              <w:shd w:val="clear" w:color="auto" w:fill="FFFFFF"/>
              <w:spacing w:before="120" w:after="80"/>
              <w:jc w:val="both"/>
              <w:outlineLvl w:val="2"/>
            </w:pPr>
          </w:p>
        </w:tc>
        <w:tc>
          <w:tcPr>
            <w:tcW w:w="1154" w:type="dxa"/>
          </w:tcPr>
          <w:p w:rsidR="00777F30" w:rsidRPr="000960DE" w:rsidRDefault="00777F30" w:rsidP="00A21DB8">
            <w:pPr>
              <w:keepNext/>
              <w:shd w:val="clear" w:color="auto" w:fill="FFFFFF"/>
              <w:spacing w:before="120" w:after="80"/>
              <w:jc w:val="both"/>
              <w:outlineLvl w:val="2"/>
            </w:pPr>
          </w:p>
        </w:tc>
        <w:tc>
          <w:tcPr>
            <w:tcW w:w="1155" w:type="dxa"/>
          </w:tcPr>
          <w:p w:rsidR="00777F30" w:rsidRPr="000960DE" w:rsidRDefault="00777F30" w:rsidP="00A21DB8">
            <w:pPr>
              <w:keepNext/>
              <w:shd w:val="clear" w:color="auto" w:fill="FFFFFF"/>
              <w:spacing w:before="120" w:after="80"/>
              <w:jc w:val="both"/>
              <w:outlineLvl w:val="2"/>
            </w:pPr>
          </w:p>
        </w:tc>
        <w:tc>
          <w:tcPr>
            <w:tcW w:w="1152" w:type="dxa"/>
          </w:tcPr>
          <w:p w:rsidR="00777F30" w:rsidRPr="000960DE" w:rsidRDefault="00777F30" w:rsidP="00A21DB8">
            <w:pPr>
              <w:keepNext/>
              <w:shd w:val="clear" w:color="auto" w:fill="FFFFFF"/>
              <w:spacing w:before="120" w:after="80"/>
              <w:jc w:val="both"/>
              <w:outlineLvl w:val="2"/>
            </w:pPr>
          </w:p>
        </w:tc>
      </w:tr>
      <w:tr w:rsidR="00777F30" w:rsidRPr="000960DE" w:rsidTr="00A21DB8">
        <w:tc>
          <w:tcPr>
            <w:tcW w:w="534" w:type="dxa"/>
            <w:vAlign w:val="center"/>
          </w:tcPr>
          <w:p w:rsidR="00777F30" w:rsidRPr="000960DE" w:rsidRDefault="00777F30" w:rsidP="00A21DB8">
            <w:pPr>
              <w:shd w:val="clear" w:color="auto" w:fill="FFFFFF"/>
              <w:spacing w:after="80"/>
              <w:jc w:val="both"/>
            </w:pPr>
            <w:r w:rsidRPr="000960DE">
              <w:t>1</w:t>
            </w:r>
          </w:p>
        </w:tc>
        <w:tc>
          <w:tcPr>
            <w:tcW w:w="1770" w:type="dxa"/>
            <w:vAlign w:val="center"/>
          </w:tcPr>
          <w:p w:rsidR="00777F30" w:rsidRPr="000960DE" w:rsidRDefault="00777F30" w:rsidP="00A21DB8">
            <w:pPr>
              <w:shd w:val="clear" w:color="auto" w:fill="FFFFFF"/>
              <w:spacing w:after="80"/>
              <w:jc w:val="both"/>
            </w:pPr>
            <w:r w:rsidRPr="000960DE">
              <w:t>Tháo dỡ khu A</w:t>
            </w:r>
          </w:p>
        </w:tc>
        <w:tc>
          <w:tcPr>
            <w:tcW w:w="1214" w:type="dxa"/>
            <w:vAlign w:val="center"/>
          </w:tcPr>
          <w:p w:rsidR="00777F30" w:rsidRPr="000960DE" w:rsidRDefault="00777F30" w:rsidP="00A21DB8">
            <w:pPr>
              <w:keepNext/>
              <w:shd w:val="clear" w:color="auto" w:fill="FFFFFF"/>
              <w:spacing w:before="120" w:after="80"/>
              <w:jc w:val="both"/>
              <w:outlineLvl w:val="2"/>
            </w:pPr>
          </w:p>
        </w:tc>
        <w:tc>
          <w:tcPr>
            <w:tcW w:w="1153" w:type="dxa"/>
          </w:tcPr>
          <w:p w:rsidR="00777F30" w:rsidRPr="000960DE" w:rsidRDefault="00777F30" w:rsidP="00A21DB8">
            <w:pPr>
              <w:keepNext/>
              <w:shd w:val="clear" w:color="auto" w:fill="FFFFFF"/>
              <w:spacing w:before="120" w:after="80"/>
              <w:jc w:val="both"/>
              <w:outlineLvl w:val="2"/>
            </w:pPr>
          </w:p>
        </w:tc>
        <w:tc>
          <w:tcPr>
            <w:tcW w:w="1156" w:type="dxa"/>
          </w:tcPr>
          <w:p w:rsidR="00777F30" w:rsidRPr="000960DE" w:rsidRDefault="00777F30" w:rsidP="00A21DB8">
            <w:pPr>
              <w:keepNext/>
              <w:shd w:val="clear" w:color="auto" w:fill="FFFFFF"/>
              <w:spacing w:before="120" w:after="80"/>
              <w:jc w:val="both"/>
              <w:outlineLvl w:val="2"/>
            </w:pPr>
          </w:p>
        </w:tc>
        <w:tc>
          <w:tcPr>
            <w:tcW w:w="1154" w:type="dxa"/>
          </w:tcPr>
          <w:p w:rsidR="00777F30" w:rsidRPr="000960DE" w:rsidRDefault="00777F30" w:rsidP="00A21DB8">
            <w:pPr>
              <w:keepNext/>
              <w:shd w:val="clear" w:color="auto" w:fill="FFFFFF"/>
              <w:spacing w:before="120" w:after="80"/>
              <w:jc w:val="both"/>
              <w:outlineLvl w:val="2"/>
            </w:pPr>
          </w:p>
        </w:tc>
        <w:tc>
          <w:tcPr>
            <w:tcW w:w="1155" w:type="dxa"/>
          </w:tcPr>
          <w:p w:rsidR="00777F30" w:rsidRPr="000960DE" w:rsidRDefault="00777F30" w:rsidP="00A21DB8">
            <w:pPr>
              <w:keepNext/>
              <w:shd w:val="clear" w:color="auto" w:fill="FFFFFF"/>
              <w:spacing w:before="120" w:after="80"/>
              <w:jc w:val="both"/>
              <w:outlineLvl w:val="2"/>
            </w:pPr>
          </w:p>
        </w:tc>
        <w:tc>
          <w:tcPr>
            <w:tcW w:w="1152" w:type="dxa"/>
          </w:tcPr>
          <w:p w:rsidR="00777F30" w:rsidRPr="000960DE" w:rsidRDefault="00777F30" w:rsidP="00A21DB8">
            <w:pPr>
              <w:keepNext/>
              <w:shd w:val="clear" w:color="auto" w:fill="FFFFFF"/>
              <w:spacing w:before="120" w:after="80"/>
              <w:jc w:val="both"/>
              <w:outlineLvl w:val="2"/>
            </w:pPr>
          </w:p>
        </w:tc>
      </w:tr>
      <w:tr w:rsidR="00777F30" w:rsidRPr="000960DE" w:rsidTr="00A21DB8">
        <w:tc>
          <w:tcPr>
            <w:tcW w:w="534" w:type="dxa"/>
            <w:vAlign w:val="center"/>
          </w:tcPr>
          <w:p w:rsidR="00777F30" w:rsidRPr="000960DE" w:rsidRDefault="00777F30" w:rsidP="00A21DB8">
            <w:pPr>
              <w:shd w:val="clear" w:color="auto" w:fill="FFFFFF"/>
              <w:spacing w:after="80"/>
              <w:jc w:val="both"/>
            </w:pPr>
            <w:r w:rsidRPr="000960DE">
              <w:t>2</w:t>
            </w:r>
          </w:p>
        </w:tc>
        <w:tc>
          <w:tcPr>
            <w:tcW w:w="1770" w:type="dxa"/>
            <w:vAlign w:val="center"/>
          </w:tcPr>
          <w:p w:rsidR="00777F30" w:rsidRPr="000960DE" w:rsidRDefault="00777F30" w:rsidP="00A21DB8">
            <w:pPr>
              <w:shd w:val="clear" w:color="auto" w:fill="FFFFFF"/>
              <w:spacing w:after="80"/>
              <w:jc w:val="both"/>
            </w:pPr>
            <w:r w:rsidRPr="000960DE">
              <w:t>Trồng cây khu A</w:t>
            </w:r>
          </w:p>
        </w:tc>
        <w:tc>
          <w:tcPr>
            <w:tcW w:w="1214" w:type="dxa"/>
            <w:vAlign w:val="center"/>
          </w:tcPr>
          <w:p w:rsidR="00777F30" w:rsidRPr="000960DE" w:rsidRDefault="00777F30" w:rsidP="00A21DB8">
            <w:pPr>
              <w:keepNext/>
              <w:shd w:val="clear" w:color="auto" w:fill="FFFFFF"/>
              <w:spacing w:before="120" w:after="80"/>
              <w:jc w:val="both"/>
              <w:outlineLvl w:val="2"/>
            </w:pPr>
          </w:p>
        </w:tc>
        <w:tc>
          <w:tcPr>
            <w:tcW w:w="1153" w:type="dxa"/>
          </w:tcPr>
          <w:p w:rsidR="00777F30" w:rsidRPr="000960DE" w:rsidRDefault="00777F30" w:rsidP="00A21DB8">
            <w:pPr>
              <w:keepNext/>
              <w:shd w:val="clear" w:color="auto" w:fill="FFFFFF"/>
              <w:spacing w:before="120" w:after="80"/>
              <w:jc w:val="both"/>
              <w:outlineLvl w:val="2"/>
            </w:pPr>
          </w:p>
        </w:tc>
        <w:tc>
          <w:tcPr>
            <w:tcW w:w="1156" w:type="dxa"/>
          </w:tcPr>
          <w:p w:rsidR="00777F30" w:rsidRPr="000960DE" w:rsidRDefault="00777F30" w:rsidP="00A21DB8">
            <w:pPr>
              <w:keepNext/>
              <w:shd w:val="clear" w:color="auto" w:fill="FFFFFF"/>
              <w:spacing w:before="120" w:after="80"/>
              <w:jc w:val="both"/>
              <w:outlineLvl w:val="2"/>
            </w:pPr>
          </w:p>
        </w:tc>
        <w:tc>
          <w:tcPr>
            <w:tcW w:w="1154" w:type="dxa"/>
          </w:tcPr>
          <w:p w:rsidR="00777F30" w:rsidRPr="000960DE" w:rsidRDefault="00777F30" w:rsidP="00A21DB8">
            <w:pPr>
              <w:keepNext/>
              <w:shd w:val="clear" w:color="auto" w:fill="FFFFFF"/>
              <w:spacing w:before="120" w:after="80"/>
              <w:jc w:val="both"/>
              <w:outlineLvl w:val="2"/>
            </w:pPr>
          </w:p>
        </w:tc>
        <w:tc>
          <w:tcPr>
            <w:tcW w:w="1155" w:type="dxa"/>
          </w:tcPr>
          <w:p w:rsidR="00777F30" w:rsidRPr="000960DE" w:rsidRDefault="00777F30" w:rsidP="00A21DB8">
            <w:pPr>
              <w:keepNext/>
              <w:shd w:val="clear" w:color="auto" w:fill="FFFFFF"/>
              <w:spacing w:before="120" w:after="80"/>
              <w:jc w:val="both"/>
              <w:outlineLvl w:val="2"/>
            </w:pPr>
          </w:p>
        </w:tc>
        <w:tc>
          <w:tcPr>
            <w:tcW w:w="1152" w:type="dxa"/>
          </w:tcPr>
          <w:p w:rsidR="00777F30" w:rsidRPr="000960DE" w:rsidRDefault="00777F30" w:rsidP="00A21DB8">
            <w:pPr>
              <w:keepNext/>
              <w:shd w:val="clear" w:color="auto" w:fill="FFFFFF"/>
              <w:spacing w:before="120" w:after="80"/>
              <w:jc w:val="both"/>
              <w:outlineLvl w:val="2"/>
            </w:pPr>
          </w:p>
        </w:tc>
      </w:tr>
      <w:tr w:rsidR="00777F30" w:rsidRPr="000960DE" w:rsidTr="00A21DB8">
        <w:tc>
          <w:tcPr>
            <w:tcW w:w="534" w:type="dxa"/>
            <w:vAlign w:val="center"/>
          </w:tcPr>
          <w:p w:rsidR="00777F30" w:rsidRPr="000960DE" w:rsidRDefault="00777F30" w:rsidP="00A21DB8">
            <w:pPr>
              <w:shd w:val="clear" w:color="auto" w:fill="FFFFFF"/>
              <w:spacing w:after="80"/>
              <w:jc w:val="both"/>
            </w:pPr>
            <w:r w:rsidRPr="000960DE">
              <w:t>…</w:t>
            </w:r>
          </w:p>
        </w:tc>
        <w:tc>
          <w:tcPr>
            <w:tcW w:w="1770" w:type="dxa"/>
            <w:vAlign w:val="center"/>
          </w:tcPr>
          <w:p w:rsidR="00777F30" w:rsidRPr="000960DE" w:rsidRDefault="00777F30" w:rsidP="00A21DB8">
            <w:pPr>
              <w:shd w:val="clear" w:color="auto" w:fill="FFFFFF"/>
              <w:spacing w:after="80"/>
              <w:jc w:val="both"/>
            </w:pPr>
            <w:r w:rsidRPr="000960DE">
              <w:t>…</w:t>
            </w:r>
          </w:p>
        </w:tc>
        <w:tc>
          <w:tcPr>
            <w:tcW w:w="1214" w:type="dxa"/>
            <w:vAlign w:val="center"/>
          </w:tcPr>
          <w:p w:rsidR="00777F30" w:rsidRPr="000960DE" w:rsidRDefault="00777F30" w:rsidP="00A21DB8">
            <w:pPr>
              <w:keepNext/>
              <w:shd w:val="clear" w:color="auto" w:fill="FFFFFF"/>
              <w:spacing w:before="120" w:after="80"/>
              <w:jc w:val="both"/>
              <w:outlineLvl w:val="2"/>
            </w:pPr>
          </w:p>
        </w:tc>
        <w:tc>
          <w:tcPr>
            <w:tcW w:w="1153" w:type="dxa"/>
          </w:tcPr>
          <w:p w:rsidR="00777F30" w:rsidRPr="000960DE" w:rsidRDefault="00777F30" w:rsidP="00A21DB8">
            <w:pPr>
              <w:keepNext/>
              <w:shd w:val="clear" w:color="auto" w:fill="FFFFFF"/>
              <w:spacing w:before="120" w:after="80"/>
              <w:jc w:val="both"/>
              <w:outlineLvl w:val="2"/>
            </w:pPr>
          </w:p>
        </w:tc>
        <w:tc>
          <w:tcPr>
            <w:tcW w:w="1156" w:type="dxa"/>
          </w:tcPr>
          <w:p w:rsidR="00777F30" w:rsidRPr="000960DE" w:rsidRDefault="00777F30" w:rsidP="00A21DB8">
            <w:pPr>
              <w:keepNext/>
              <w:shd w:val="clear" w:color="auto" w:fill="FFFFFF"/>
              <w:spacing w:before="120" w:after="80"/>
              <w:jc w:val="both"/>
              <w:outlineLvl w:val="2"/>
            </w:pPr>
          </w:p>
        </w:tc>
        <w:tc>
          <w:tcPr>
            <w:tcW w:w="1154" w:type="dxa"/>
          </w:tcPr>
          <w:p w:rsidR="00777F30" w:rsidRPr="000960DE" w:rsidRDefault="00777F30" w:rsidP="00A21DB8">
            <w:pPr>
              <w:keepNext/>
              <w:shd w:val="clear" w:color="auto" w:fill="FFFFFF"/>
              <w:spacing w:before="120" w:after="80"/>
              <w:jc w:val="both"/>
              <w:outlineLvl w:val="2"/>
            </w:pPr>
          </w:p>
        </w:tc>
        <w:tc>
          <w:tcPr>
            <w:tcW w:w="1155" w:type="dxa"/>
          </w:tcPr>
          <w:p w:rsidR="00777F30" w:rsidRPr="000960DE" w:rsidRDefault="00777F30" w:rsidP="00A21DB8">
            <w:pPr>
              <w:keepNext/>
              <w:shd w:val="clear" w:color="auto" w:fill="FFFFFF"/>
              <w:spacing w:before="120" w:after="80"/>
              <w:jc w:val="both"/>
              <w:outlineLvl w:val="2"/>
            </w:pPr>
          </w:p>
        </w:tc>
        <w:tc>
          <w:tcPr>
            <w:tcW w:w="1152" w:type="dxa"/>
          </w:tcPr>
          <w:p w:rsidR="00777F30" w:rsidRPr="000960DE" w:rsidRDefault="00777F30" w:rsidP="00A21DB8">
            <w:pPr>
              <w:keepNext/>
              <w:shd w:val="clear" w:color="auto" w:fill="FFFFFF"/>
              <w:spacing w:before="120" w:after="80"/>
              <w:jc w:val="both"/>
              <w:outlineLvl w:val="2"/>
            </w:pPr>
          </w:p>
        </w:tc>
      </w:tr>
      <w:tr w:rsidR="00777F30" w:rsidRPr="000960DE" w:rsidTr="00A21DB8">
        <w:tc>
          <w:tcPr>
            <w:tcW w:w="534" w:type="dxa"/>
            <w:vAlign w:val="center"/>
          </w:tcPr>
          <w:p w:rsidR="00777F30" w:rsidRPr="000960DE" w:rsidRDefault="00777F30" w:rsidP="00A21DB8">
            <w:pPr>
              <w:shd w:val="clear" w:color="auto" w:fill="FFFFFF"/>
              <w:spacing w:after="80"/>
              <w:jc w:val="both"/>
            </w:pPr>
            <w:r w:rsidRPr="000960DE">
              <w:t>IV</w:t>
            </w:r>
          </w:p>
        </w:tc>
        <w:tc>
          <w:tcPr>
            <w:tcW w:w="1770" w:type="dxa"/>
            <w:vAlign w:val="center"/>
          </w:tcPr>
          <w:p w:rsidR="00777F30" w:rsidRPr="000960DE" w:rsidRDefault="00777F30" w:rsidP="00A21DB8">
            <w:pPr>
              <w:shd w:val="clear" w:color="auto" w:fill="FFFFFF"/>
              <w:spacing w:after="80"/>
              <w:jc w:val="both"/>
            </w:pPr>
            <w:r w:rsidRPr="000960DE">
              <w:t>Công tác khác</w:t>
            </w:r>
          </w:p>
        </w:tc>
        <w:tc>
          <w:tcPr>
            <w:tcW w:w="1214" w:type="dxa"/>
            <w:vAlign w:val="center"/>
          </w:tcPr>
          <w:p w:rsidR="00777F30" w:rsidRPr="000960DE" w:rsidRDefault="00777F30" w:rsidP="00A21DB8">
            <w:pPr>
              <w:keepNext/>
              <w:shd w:val="clear" w:color="auto" w:fill="FFFFFF"/>
              <w:spacing w:before="120" w:after="80"/>
              <w:jc w:val="both"/>
              <w:outlineLvl w:val="2"/>
            </w:pPr>
          </w:p>
        </w:tc>
        <w:tc>
          <w:tcPr>
            <w:tcW w:w="1153" w:type="dxa"/>
          </w:tcPr>
          <w:p w:rsidR="00777F30" w:rsidRPr="000960DE" w:rsidRDefault="00777F30" w:rsidP="00A21DB8">
            <w:pPr>
              <w:keepNext/>
              <w:shd w:val="clear" w:color="auto" w:fill="FFFFFF"/>
              <w:spacing w:before="120" w:after="80"/>
              <w:jc w:val="both"/>
              <w:outlineLvl w:val="2"/>
            </w:pPr>
          </w:p>
        </w:tc>
        <w:tc>
          <w:tcPr>
            <w:tcW w:w="1156" w:type="dxa"/>
          </w:tcPr>
          <w:p w:rsidR="00777F30" w:rsidRPr="000960DE" w:rsidRDefault="00777F30" w:rsidP="00A21DB8">
            <w:pPr>
              <w:keepNext/>
              <w:shd w:val="clear" w:color="auto" w:fill="FFFFFF"/>
              <w:spacing w:before="120" w:after="80"/>
              <w:jc w:val="both"/>
              <w:outlineLvl w:val="2"/>
            </w:pPr>
          </w:p>
        </w:tc>
        <w:tc>
          <w:tcPr>
            <w:tcW w:w="1154" w:type="dxa"/>
          </w:tcPr>
          <w:p w:rsidR="00777F30" w:rsidRPr="000960DE" w:rsidRDefault="00777F30" w:rsidP="00A21DB8">
            <w:pPr>
              <w:keepNext/>
              <w:shd w:val="clear" w:color="auto" w:fill="FFFFFF"/>
              <w:spacing w:before="120" w:after="80"/>
              <w:jc w:val="both"/>
              <w:outlineLvl w:val="2"/>
            </w:pPr>
          </w:p>
        </w:tc>
        <w:tc>
          <w:tcPr>
            <w:tcW w:w="1155" w:type="dxa"/>
          </w:tcPr>
          <w:p w:rsidR="00777F30" w:rsidRPr="000960DE" w:rsidRDefault="00777F30" w:rsidP="00A21DB8">
            <w:pPr>
              <w:keepNext/>
              <w:shd w:val="clear" w:color="auto" w:fill="FFFFFF"/>
              <w:spacing w:before="120" w:after="80"/>
              <w:jc w:val="both"/>
              <w:outlineLvl w:val="2"/>
            </w:pPr>
          </w:p>
        </w:tc>
        <w:tc>
          <w:tcPr>
            <w:tcW w:w="1152" w:type="dxa"/>
          </w:tcPr>
          <w:p w:rsidR="00777F30" w:rsidRPr="000960DE" w:rsidRDefault="00777F30" w:rsidP="00A21DB8">
            <w:pPr>
              <w:keepNext/>
              <w:shd w:val="clear" w:color="auto" w:fill="FFFFFF"/>
              <w:spacing w:before="120" w:after="80"/>
              <w:jc w:val="both"/>
              <w:outlineLvl w:val="2"/>
            </w:pPr>
          </w:p>
        </w:tc>
      </w:tr>
      <w:tr w:rsidR="00777F30" w:rsidRPr="000960DE" w:rsidTr="00A21DB8">
        <w:tc>
          <w:tcPr>
            <w:tcW w:w="534" w:type="dxa"/>
            <w:vAlign w:val="center"/>
          </w:tcPr>
          <w:p w:rsidR="00777F30" w:rsidRPr="000960DE" w:rsidRDefault="00777F30" w:rsidP="00A21DB8">
            <w:pPr>
              <w:shd w:val="clear" w:color="auto" w:fill="FFFFFF"/>
              <w:spacing w:after="80"/>
              <w:jc w:val="both"/>
            </w:pPr>
            <w:r w:rsidRPr="000960DE">
              <w:t>…</w:t>
            </w:r>
          </w:p>
        </w:tc>
        <w:tc>
          <w:tcPr>
            <w:tcW w:w="1770" w:type="dxa"/>
            <w:vAlign w:val="center"/>
          </w:tcPr>
          <w:p w:rsidR="00777F30" w:rsidRPr="000960DE" w:rsidRDefault="00777F30" w:rsidP="00A21DB8">
            <w:pPr>
              <w:shd w:val="clear" w:color="auto" w:fill="FFFFFF"/>
              <w:spacing w:after="80"/>
              <w:jc w:val="both"/>
            </w:pPr>
            <w:r w:rsidRPr="000960DE">
              <w:t>…..</w:t>
            </w:r>
          </w:p>
        </w:tc>
        <w:tc>
          <w:tcPr>
            <w:tcW w:w="1214" w:type="dxa"/>
            <w:vAlign w:val="center"/>
          </w:tcPr>
          <w:p w:rsidR="00777F30" w:rsidRPr="000960DE" w:rsidRDefault="00777F30" w:rsidP="00A21DB8">
            <w:pPr>
              <w:keepNext/>
              <w:shd w:val="clear" w:color="auto" w:fill="FFFFFF"/>
              <w:spacing w:before="120" w:after="80"/>
              <w:jc w:val="both"/>
              <w:outlineLvl w:val="2"/>
            </w:pPr>
          </w:p>
        </w:tc>
        <w:tc>
          <w:tcPr>
            <w:tcW w:w="1153" w:type="dxa"/>
          </w:tcPr>
          <w:p w:rsidR="00777F30" w:rsidRPr="000960DE" w:rsidRDefault="00777F30" w:rsidP="00A21DB8">
            <w:pPr>
              <w:keepNext/>
              <w:shd w:val="clear" w:color="auto" w:fill="FFFFFF"/>
              <w:spacing w:before="120" w:after="80"/>
              <w:jc w:val="both"/>
              <w:outlineLvl w:val="2"/>
            </w:pPr>
          </w:p>
        </w:tc>
        <w:tc>
          <w:tcPr>
            <w:tcW w:w="1156" w:type="dxa"/>
          </w:tcPr>
          <w:p w:rsidR="00777F30" w:rsidRPr="000960DE" w:rsidRDefault="00777F30" w:rsidP="00A21DB8">
            <w:pPr>
              <w:keepNext/>
              <w:shd w:val="clear" w:color="auto" w:fill="FFFFFF"/>
              <w:spacing w:before="120" w:after="80"/>
              <w:jc w:val="both"/>
              <w:outlineLvl w:val="2"/>
            </w:pPr>
          </w:p>
        </w:tc>
        <w:tc>
          <w:tcPr>
            <w:tcW w:w="1154" w:type="dxa"/>
          </w:tcPr>
          <w:p w:rsidR="00777F30" w:rsidRPr="000960DE" w:rsidRDefault="00777F30" w:rsidP="00A21DB8">
            <w:pPr>
              <w:keepNext/>
              <w:shd w:val="clear" w:color="auto" w:fill="FFFFFF"/>
              <w:spacing w:before="120" w:after="80"/>
              <w:jc w:val="both"/>
              <w:outlineLvl w:val="2"/>
            </w:pPr>
          </w:p>
        </w:tc>
        <w:tc>
          <w:tcPr>
            <w:tcW w:w="1155" w:type="dxa"/>
          </w:tcPr>
          <w:p w:rsidR="00777F30" w:rsidRPr="000960DE" w:rsidRDefault="00777F30" w:rsidP="00A21DB8">
            <w:pPr>
              <w:keepNext/>
              <w:shd w:val="clear" w:color="auto" w:fill="FFFFFF"/>
              <w:spacing w:before="120" w:after="80"/>
              <w:jc w:val="both"/>
              <w:outlineLvl w:val="2"/>
            </w:pPr>
          </w:p>
        </w:tc>
        <w:tc>
          <w:tcPr>
            <w:tcW w:w="1152" w:type="dxa"/>
          </w:tcPr>
          <w:p w:rsidR="00777F30" w:rsidRPr="000960DE" w:rsidRDefault="00777F30" w:rsidP="00A21DB8">
            <w:pPr>
              <w:keepNext/>
              <w:shd w:val="clear" w:color="auto" w:fill="FFFFFF"/>
              <w:spacing w:before="120" w:after="80"/>
              <w:jc w:val="both"/>
              <w:outlineLvl w:val="2"/>
            </w:pPr>
          </w:p>
        </w:tc>
      </w:tr>
    </w:tbl>
    <w:p w:rsidR="00777F30" w:rsidRPr="000960DE" w:rsidRDefault="00777F30" w:rsidP="00777F30">
      <w:pPr>
        <w:shd w:val="clear" w:color="auto" w:fill="FFFFFF"/>
        <w:spacing w:after="80"/>
        <w:ind w:firstLine="520"/>
        <w:jc w:val="both"/>
      </w:pPr>
    </w:p>
    <w:p w:rsidR="00777F30" w:rsidRPr="000960DE" w:rsidRDefault="00777F30" w:rsidP="00777F30">
      <w:pPr>
        <w:shd w:val="clear" w:color="auto" w:fill="FFFFFF"/>
        <w:spacing w:before="60"/>
        <w:jc w:val="center"/>
        <w:rPr>
          <w:b/>
        </w:rPr>
      </w:pPr>
      <w:r w:rsidRPr="000960DE">
        <w:rPr>
          <w:b/>
        </w:rPr>
        <w:lastRenderedPageBreak/>
        <w:t>Ch</w:t>
      </w:r>
      <w:r w:rsidRPr="000960DE">
        <w:rPr>
          <w:rFonts w:hint="eastAsia"/>
          <w:b/>
        </w:rPr>
        <w:t>ươ</w:t>
      </w:r>
      <w:r w:rsidRPr="000960DE">
        <w:rPr>
          <w:b/>
        </w:rPr>
        <w:t>ng III. DỰ TOÁN KINH PHÍ CẢI TẠO, PHỤC HỒI MÔI TRƯỜNG</w:t>
      </w:r>
    </w:p>
    <w:p w:rsidR="00777F30" w:rsidRPr="000960DE" w:rsidRDefault="00777F30" w:rsidP="00777F30">
      <w:pPr>
        <w:shd w:val="clear" w:color="auto" w:fill="FFFFFF"/>
        <w:spacing w:before="60" w:line="247" w:lineRule="auto"/>
        <w:ind w:firstLine="720"/>
        <w:jc w:val="both"/>
        <w:rPr>
          <w:b/>
        </w:rPr>
      </w:pPr>
      <w:r w:rsidRPr="000960DE">
        <w:rPr>
          <w:b/>
        </w:rPr>
        <w:t>I. Dự toán chi phí cải tạo, phục hồi môi trường</w:t>
      </w:r>
    </w:p>
    <w:p w:rsidR="00777F30" w:rsidRPr="000960DE" w:rsidRDefault="00777F30" w:rsidP="00777F30">
      <w:pPr>
        <w:shd w:val="clear" w:color="auto" w:fill="FFFFFF"/>
        <w:spacing w:before="60" w:line="247" w:lineRule="auto"/>
        <w:ind w:firstLine="720"/>
        <w:jc w:val="both"/>
      </w:pPr>
      <w:r w:rsidRPr="000960DE">
        <w:t>- Căn cứ tính dự toán: định mức, đơn giá mới nhất của địa phương hoặc theo các Bộ, ngành tương ứng trong trường hợp địa phương chưa có định mức, đơn giá.</w:t>
      </w:r>
    </w:p>
    <w:p w:rsidR="00777F30" w:rsidRPr="000960DE" w:rsidRDefault="00777F30" w:rsidP="00777F30">
      <w:pPr>
        <w:shd w:val="clear" w:color="auto" w:fill="FFFFFF"/>
        <w:spacing w:before="60" w:line="247" w:lineRule="auto"/>
        <w:ind w:firstLine="720"/>
        <w:jc w:val="both"/>
      </w:pPr>
      <w:r w:rsidRPr="000960DE">
        <w:t xml:space="preserve">- Nội dung của dự toán: theo điều kiện thực tế của công tác cải tạo, phục hồi môi trường; theo khối lượng và nội dung công việc cải tạo, phục hồi nêu trên và theo hướng dẫn tại Phụ lục số 11 ban hành kèm theo Thông tư này. </w:t>
      </w:r>
    </w:p>
    <w:p w:rsidR="00777F30" w:rsidRPr="000960DE" w:rsidRDefault="00777F30" w:rsidP="00777F30">
      <w:pPr>
        <w:shd w:val="clear" w:color="auto" w:fill="FFFFFF"/>
        <w:spacing w:before="60" w:line="247" w:lineRule="auto"/>
        <w:ind w:firstLine="720"/>
        <w:jc w:val="both"/>
      </w:pPr>
      <w:r w:rsidRPr="000960DE">
        <w:t>- Lập bảng tổng hợp chi phí gồm các công trình cải tạo, phục hồi môi trường; khối lượng; đơn giá từng hạng mục công trình theo từng giai đoạn và tổng chi phí cải tạo, phục hồi môi trường.</w:t>
      </w:r>
    </w:p>
    <w:p w:rsidR="00777F30" w:rsidRPr="000960DE" w:rsidRDefault="00777F30" w:rsidP="00777F30">
      <w:pPr>
        <w:shd w:val="clear" w:color="auto" w:fill="FFFFFF"/>
        <w:spacing w:before="60" w:line="247" w:lineRule="auto"/>
        <w:ind w:firstLine="720"/>
        <w:jc w:val="both"/>
        <w:rPr>
          <w:b/>
        </w:rPr>
      </w:pPr>
      <w:r w:rsidRPr="000960DE">
        <w:rPr>
          <w:b/>
        </w:rPr>
        <w:t>II. Tính toán khoản tiền ký quỹ và thời điểm ký quỹ</w:t>
      </w:r>
    </w:p>
    <w:p w:rsidR="00777F30" w:rsidRPr="000960DE" w:rsidRDefault="00777F30" w:rsidP="00777F30">
      <w:pPr>
        <w:shd w:val="clear" w:color="auto" w:fill="FFFFFF"/>
        <w:spacing w:before="60" w:line="247" w:lineRule="auto"/>
        <w:ind w:firstLine="720"/>
        <w:jc w:val="both"/>
      </w:pPr>
      <w:r w:rsidRPr="000960DE">
        <w:t>Các khoản tiền ký quỹ lần đầu và các lần tiếp theo, thời điểm ký quỹ lần đầu và các lần tiếp theo theo hướng dẫn quy định của Thông tư này.</w:t>
      </w:r>
    </w:p>
    <w:p w:rsidR="00777F30" w:rsidRPr="000960DE" w:rsidRDefault="00777F30" w:rsidP="00777F30">
      <w:pPr>
        <w:shd w:val="clear" w:color="auto" w:fill="FFFFFF"/>
        <w:spacing w:before="60" w:line="247" w:lineRule="auto"/>
        <w:ind w:firstLine="720"/>
        <w:jc w:val="both"/>
      </w:pPr>
      <w:r w:rsidRPr="000960DE">
        <w:rPr>
          <w:b/>
        </w:rPr>
        <w:t>II. Đơn vị nhận ký quỹ</w:t>
      </w:r>
      <w:r w:rsidRPr="000960DE">
        <w:t>: Tổ chức, cá nhân lựa chọn đơn vị nhận ký quỹ cải tạo, phục hồi môi trường (Quỹ bảo vệ môi trường địa phương hoặc Quỹ bảo vệ môi trường Việt Nam).</w:t>
      </w:r>
    </w:p>
    <w:p w:rsidR="00777F30" w:rsidRPr="000960DE" w:rsidRDefault="00777F30" w:rsidP="00777F30">
      <w:pPr>
        <w:shd w:val="clear" w:color="auto" w:fill="FFFFFF"/>
        <w:spacing w:before="60"/>
        <w:jc w:val="center"/>
        <w:rPr>
          <w:b/>
        </w:rPr>
      </w:pPr>
      <w:r w:rsidRPr="000960DE">
        <w:rPr>
          <w:b/>
        </w:rPr>
        <w:t>Chương IV. CAM KẾT THỰC HIỆN VÀ KẾT LUẬN</w:t>
      </w:r>
    </w:p>
    <w:p w:rsidR="00777F30" w:rsidRPr="000960DE" w:rsidRDefault="00777F30" w:rsidP="00777F30">
      <w:pPr>
        <w:shd w:val="clear" w:color="auto" w:fill="FFFFFF"/>
        <w:spacing w:before="60" w:line="247" w:lineRule="auto"/>
        <w:ind w:firstLine="720"/>
        <w:jc w:val="both"/>
        <w:rPr>
          <w:b/>
          <w:lang w:val="pt-BR"/>
        </w:rPr>
      </w:pPr>
      <w:r w:rsidRPr="000960DE">
        <w:rPr>
          <w:b/>
          <w:lang w:val="pt-BR"/>
        </w:rPr>
        <w:t>I. Cam kết của tổ chức, cá nhân</w:t>
      </w:r>
    </w:p>
    <w:p w:rsidR="00777F30" w:rsidRPr="000960DE" w:rsidRDefault="00777F30" w:rsidP="00777F30">
      <w:pPr>
        <w:shd w:val="clear" w:color="auto" w:fill="FFFFFF"/>
        <w:spacing w:before="60"/>
        <w:ind w:firstLine="720"/>
        <w:jc w:val="both"/>
        <w:rPr>
          <w:lang w:val="pt-BR"/>
        </w:rPr>
      </w:pPr>
      <w:r w:rsidRPr="000960DE">
        <w:rPr>
          <w:lang w:val="pt-BR"/>
        </w:rPr>
        <w:t>Các cam kết của tổ chức, cá nhân về thực hiện ký quỹ cải tạo, phục hồi môi trường; phương án cải tạo, phục hồi môi trường; tuân thủ các quy định chung về cải tạo, phục hồi môi trường, bảo vệ môi trường có liên quan đến các giai đoạn của phương án. Cụ thể:</w:t>
      </w:r>
    </w:p>
    <w:p w:rsidR="00777F30" w:rsidRPr="000960DE" w:rsidRDefault="00777F30" w:rsidP="00777F30">
      <w:pPr>
        <w:shd w:val="clear" w:color="auto" w:fill="FFFFFF"/>
        <w:spacing w:before="60"/>
        <w:ind w:firstLine="567"/>
        <w:jc w:val="both"/>
        <w:rPr>
          <w:lang w:val="pt-BR"/>
        </w:rPr>
      </w:pPr>
      <w:r w:rsidRPr="000960DE">
        <w:rPr>
          <w:lang w:val="pt-BR"/>
        </w:rPr>
        <w:t>- Cam kết tính trung thực, khách quan khi tính toán khoản tiền ký quỹ;</w:t>
      </w:r>
    </w:p>
    <w:p w:rsidR="00777F30" w:rsidRPr="000960DE" w:rsidRDefault="00777F30" w:rsidP="00777F30">
      <w:pPr>
        <w:shd w:val="clear" w:color="auto" w:fill="FFFFFF"/>
        <w:spacing w:before="60"/>
        <w:ind w:firstLine="567"/>
        <w:jc w:val="both"/>
        <w:rPr>
          <w:lang w:val="pt-BR"/>
        </w:rPr>
      </w:pPr>
      <w:r w:rsidRPr="000960DE">
        <w:rPr>
          <w:lang w:val="pt-BR"/>
        </w:rPr>
        <w:t>- Các cam kết thực hiện ký quỹ cải tạo, phục hồi môi trường tại Quỹ bảo vệ môi trường... theo đúng cam kết trong phương án cải tạo, phục hồi môi trường;</w:t>
      </w:r>
    </w:p>
    <w:p w:rsidR="00777F30" w:rsidRPr="000960DE" w:rsidRDefault="00777F30" w:rsidP="00777F30">
      <w:pPr>
        <w:shd w:val="clear" w:color="auto" w:fill="FFFFFF"/>
        <w:spacing w:before="60"/>
        <w:ind w:firstLine="567"/>
        <w:jc w:val="both"/>
        <w:rPr>
          <w:lang w:val="pt-BR"/>
        </w:rPr>
      </w:pPr>
      <w:r w:rsidRPr="000960DE">
        <w:rPr>
          <w:lang w:val="pt-BR"/>
        </w:rPr>
        <w:t>- Cam kết bố trí nguồn vốn để thực hiện;</w:t>
      </w:r>
    </w:p>
    <w:p w:rsidR="00777F30" w:rsidRPr="000960DE" w:rsidRDefault="00777F30" w:rsidP="00777F30">
      <w:pPr>
        <w:shd w:val="clear" w:color="auto" w:fill="FFFFFF"/>
        <w:spacing w:before="60"/>
        <w:ind w:firstLine="567"/>
        <w:jc w:val="both"/>
        <w:rPr>
          <w:spacing w:val="-4"/>
          <w:lang w:val="pt-BR"/>
        </w:rPr>
      </w:pPr>
      <w:r w:rsidRPr="000960DE">
        <w:rPr>
          <w:lang w:val="pt-BR"/>
        </w:rPr>
        <w:t xml:space="preserve">- </w:t>
      </w:r>
      <w:r w:rsidRPr="000960DE">
        <w:rPr>
          <w:spacing w:val="-4"/>
          <w:lang w:val="pt-BR"/>
        </w:rPr>
        <w:t>Các cam kết thực hiện và hoàn thành các giải pháp cải tạo, phục hồi môi trường;</w:t>
      </w:r>
    </w:p>
    <w:p w:rsidR="00777F30" w:rsidRPr="000960DE" w:rsidRDefault="00777F30" w:rsidP="00777F30">
      <w:pPr>
        <w:shd w:val="clear" w:color="auto" w:fill="FFFFFF"/>
        <w:spacing w:before="60"/>
        <w:ind w:firstLine="567"/>
        <w:jc w:val="both"/>
        <w:rPr>
          <w:lang w:val="pt-BR"/>
        </w:rPr>
      </w:pPr>
      <w:r w:rsidRPr="000960DE">
        <w:rPr>
          <w:lang w:val="pt-BR"/>
        </w:rPr>
        <w:t>- Cam kết thực hiện kế hoạch phòng ngừa, ứng phó sự cố môi trường và cam kết đền bù, khắc phục ô nhiễm môi trường trong trường hợp gây ra sự cố môi trường;</w:t>
      </w:r>
    </w:p>
    <w:p w:rsidR="00777F30" w:rsidRPr="000960DE" w:rsidRDefault="00777F30" w:rsidP="00777F30">
      <w:pPr>
        <w:shd w:val="clear" w:color="auto" w:fill="FFFFFF"/>
        <w:spacing w:before="60"/>
        <w:ind w:firstLine="567"/>
        <w:jc w:val="both"/>
        <w:rPr>
          <w:lang w:val="pt-BR"/>
        </w:rPr>
      </w:pPr>
      <w:r w:rsidRPr="000960DE">
        <w:rPr>
          <w:lang w:val="pt-BR"/>
        </w:rPr>
        <w:t>- Cam kết thực hiện chế độ nộp báo cáo, chế độ kiểm tra theo đúng quy định;</w:t>
      </w:r>
    </w:p>
    <w:p w:rsidR="00777F30" w:rsidRPr="000960DE" w:rsidRDefault="00777F30" w:rsidP="00777F30">
      <w:pPr>
        <w:shd w:val="clear" w:color="auto" w:fill="FFFFFF"/>
        <w:spacing w:before="60"/>
        <w:ind w:firstLine="520"/>
        <w:jc w:val="both"/>
        <w:rPr>
          <w:lang w:val="pt-BR"/>
        </w:rPr>
      </w:pPr>
      <w:r w:rsidRPr="000960DE">
        <w:rPr>
          <w:lang w:val="pt-BR"/>
        </w:rPr>
        <w:t>- Cam kết lập báo cáo về kết quả thực hiện phương án cải tạo, phục hồi môi trường/phương án cải tạo, phục hồi môi trường bổ sung và kết quả chương trình giám sát môi trường gửi cơ quan có phê duyệt phương án cải tạo, phục hồi môi trường, cơ quan quản lý nhà nước về bảo vệ môi trường của địa phương theo quy định.</w:t>
      </w:r>
    </w:p>
    <w:p w:rsidR="00777F30" w:rsidRPr="000960DE" w:rsidRDefault="00777F30" w:rsidP="00777F30">
      <w:pPr>
        <w:shd w:val="clear" w:color="auto" w:fill="FFFFFF"/>
        <w:spacing w:before="60"/>
        <w:ind w:firstLine="720"/>
        <w:jc w:val="both"/>
        <w:rPr>
          <w:b/>
          <w:lang w:val="pt-BR"/>
        </w:rPr>
      </w:pPr>
      <w:r w:rsidRPr="000960DE">
        <w:rPr>
          <w:b/>
          <w:lang w:val="pt-BR"/>
        </w:rPr>
        <w:t>II. Kết luận</w:t>
      </w:r>
    </w:p>
    <w:p w:rsidR="00777F30" w:rsidRPr="000960DE" w:rsidRDefault="00777F30" w:rsidP="00777F30">
      <w:pPr>
        <w:shd w:val="clear" w:color="auto" w:fill="FFFFFF"/>
        <w:spacing w:before="60"/>
        <w:ind w:firstLine="720"/>
        <w:jc w:val="both"/>
        <w:rPr>
          <w:lang w:val="pt-BR"/>
        </w:rPr>
      </w:pPr>
      <w:r w:rsidRPr="000960DE">
        <w:rPr>
          <w:lang w:val="pt-BR"/>
        </w:rPr>
        <w:t>Nêu kết luận và đánh giá hiệu quả của phương án cải tạo, phục hồi môi trường. Tính hợp lý của số tiền ký quỹ cải tạo, phục hồi môi trường.</w:t>
      </w:r>
    </w:p>
    <w:p w:rsidR="00777F30" w:rsidRPr="000960DE" w:rsidRDefault="00777F30" w:rsidP="00777F30">
      <w:pPr>
        <w:shd w:val="clear" w:color="auto" w:fill="FFFFFF"/>
        <w:tabs>
          <w:tab w:val="left" w:pos="0"/>
        </w:tabs>
        <w:spacing w:before="60" w:line="247" w:lineRule="auto"/>
        <w:jc w:val="center"/>
        <w:rPr>
          <w:b/>
          <w:bCs/>
        </w:rPr>
      </w:pPr>
      <w:r w:rsidRPr="000960DE">
        <w:rPr>
          <w:b/>
          <w:bCs/>
        </w:rPr>
        <w:t>PHẦN II: CÁC PHỤ LỤC</w:t>
      </w:r>
    </w:p>
    <w:p w:rsidR="00777F30" w:rsidRPr="000960DE" w:rsidRDefault="00777F30" w:rsidP="00777F30">
      <w:pPr>
        <w:shd w:val="clear" w:color="auto" w:fill="FFFFFF"/>
        <w:spacing w:before="60" w:line="247" w:lineRule="auto"/>
        <w:ind w:left="720"/>
        <w:rPr>
          <w:bCs/>
        </w:rPr>
      </w:pPr>
      <w:r w:rsidRPr="000960DE">
        <w:rPr>
          <w:b/>
          <w:bCs/>
        </w:rPr>
        <w:t>1. Phụ lục các bản vẽ</w:t>
      </w:r>
    </w:p>
    <w:tbl>
      <w:tblPr>
        <w:tblW w:w="8067"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6"/>
        <w:gridCol w:w="7201"/>
      </w:tblGrid>
      <w:tr w:rsidR="00777F30" w:rsidRPr="000960DE" w:rsidTr="00A21DB8">
        <w:trPr>
          <w:jc w:val="center"/>
        </w:trPr>
        <w:tc>
          <w:tcPr>
            <w:tcW w:w="866" w:type="dxa"/>
            <w:vAlign w:val="center"/>
          </w:tcPr>
          <w:p w:rsidR="00777F30" w:rsidRPr="000960DE" w:rsidRDefault="00777F30" w:rsidP="00A21DB8">
            <w:pPr>
              <w:shd w:val="clear" w:color="auto" w:fill="FFFFFF"/>
              <w:ind w:firstLine="22"/>
              <w:jc w:val="center"/>
            </w:pPr>
            <w:r w:rsidRPr="000960DE">
              <w:t>TT</w:t>
            </w:r>
          </w:p>
        </w:tc>
        <w:tc>
          <w:tcPr>
            <w:tcW w:w="7201" w:type="dxa"/>
            <w:vAlign w:val="center"/>
          </w:tcPr>
          <w:p w:rsidR="00777F30" w:rsidRPr="000960DE" w:rsidRDefault="00777F30" w:rsidP="00A21DB8">
            <w:pPr>
              <w:shd w:val="clear" w:color="auto" w:fill="FFFFFF"/>
              <w:ind w:firstLine="6"/>
              <w:jc w:val="center"/>
            </w:pPr>
            <w:r w:rsidRPr="000960DE">
              <w:t>Tên bản vẽ</w:t>
            </w:r>
          </w:p>
        </w:tc>
      </w:tr>
      <w:tr w:rsidR="00777F30" w:rsidRPr="000960DE" w:rsidTr="00A21DB8">
        <w:trPr>
          <w:jc w:val="center"/>
        </w:trPr>
        <w:tc>
          <w:tcPr>
            <w:tcW w:w="866" w:type="dxa"/>
            <w:vAlign w:val="center"/>
          </w:tcPr>
          <w:p w:rsidR="00777F30" w:rsidRPr="000960DE" w:rsidRDefault="00777F30" w:rsidP="00A21DB8">
            <w:pPr>
              <w:shd w:val="clear" w:color="auto" w:fill="FFFFFF"/>
              <w:jc w:val="center"/>
            </w:pPr>
            <w:r w:rsidRPr="000960DE">
              <w:t>1</w:t>
            </w:r>
          </w:p>
        </w:tc>
        <w:tc>
          <w:tcPr>
            <w:tcW w:w="7201" w:type="dxa"/>
            <w:vAlign w:val="center"/>
          </w:tcPr>
          <w:p w:rsidR="00777F30" w:rsidRPr="000960DE" w:rsidRDefault="00777F30" w:rsidP="00A21DB8">
            <w:pPr>
              <w:shd w:val="clear" w:color="auto" w:fill="FFFFFF"/>
              <w:jc w:val="both"/>
            </w:pPr>
            <w:r w:rsidRPr="000960DE">
              <w:t>Bản đồ vị trí khu vực khai thác mỏ (tỷ lệ  1/5.000 hoặc 1/10.000)</w:t>
            </w:r>
          </w:p>
        </w:tc>
      </w:tr>
      <w:tr w:rsidR="00777F30" w:rsidRPr="000960DE" w:rsidTr="00A21DB8">
        <w:trPr>
          <w:jc w:val="center"/>
        </w:trPr>
        <w:tc>
          <w:tcPr>
            <w:tcW w:w="866" w:type="dxa"/>
            <w:vAlign w:val="center"/>
          </w:tcPr>
          <w:p w:rsidR="00777F30" w:rsidRPr="000960DE" w:rsidRDefault="00777F30" w:rsidP="00A21DB8">
            <w:pPr>
              <w:shd w:val="clear" w:color="auto" w:fill="FFFFFF"/>
              <w:jc w:val="center"/>
            </w:pPr>
            <w:r w:rsidRPr="000960DE">
              <w:t>2</w:t>
            </w:r>
          </w:p>
        </w:tc>
        <w:tc>
          <w:tcPr>
            <w:tcW w:w="7201" w:type="dxa"/>
            <w:vAlign w:val="center"/>
          </w:tcPr>
          <w:p w:rsidR="00777F30" w:rsidRPr="000960DE" w:rsidRDefault="00777F30" w:rsidP="00A21DB8">
            <w:pPr>
              <w:shd w:val="clear" w:color="auto" w:fill="FFFFFF"/>
              <w:jc w:val="both"/>
            </w:pPr>
            <w:r w:rsidRPr="000960DE">
              <w:t>Bản đồ địa hình có (hoặc không có) lộ vỉa khu mỏ (tỷ lệ 1/1.000 hoặc 1/2.000)</w:t>
            </w:r>
          </w:p>
        </w:tc>
      </w:tr>
      <w:tr w:rsidR="00777F30" w:rsidRPr="000960DE" w:rsidTr="00A21DB8">
        <w:trPr>
          <w:jc w:val="center"/>
        </w:trPr>
        <w:tc>
          <w:tcPr>
            <w:tcW w:w="866" w:type="dxa"/>
            <w:vAlign w:val="center"/>
          </w:tcPr>
          <w:p w:rsidR="00777F30" w:rsidRPr="000960DE" w:rsidRDefault="00777F30" w:rsidP="00A21DB8">
            <w:pPr>
              <w:shd w:val="clear" w:color="auto" w:fill="FFFFFF"/>
              <w:jc w:val="center"/>
            </w:pPr>
            <w:r w:rsidRPr="000960DE">
              <w:lastRenderedPageBreak/>
              <w:t>3</w:t>
            </w:r>
          </w:p>
        </w:tc>
        <w:tc>
          <w:tcPr>
            <w:tcW w:w="7201" w:type="dxa"/>
            <w:vAlign w:val="center"/>
          </w:tcPr>
          <w:p w:rsidR="00777F30" w:rsidRPr="000960DE" w:rsidRDefault="00777F30" w:rsidP="00A21DB8">
            <w:pPr>
              <w:shd w:val="clear" w:color="auto" w:fill="FFFFFF"/>
              <w:jc w:val="both"/>
            </w:pPr>
            <w:r w:rsidRPr="000960DE">
              <w:t xml:space="preserve">Bản đồ kết thúc từng giai đoạn khai thác </w:t>
            </w:r>
          </w:p>
        </w:tc>
      </w:tr>
      <w:tr w:rsidR="00777F30" w:rsidRPr="000960DE" w:rsidTr="00A21DB8">
        <w:trPr>
          <w:jc w:val="center"/>
        </w:trPr>
        <w:tc>
          <w:tcPr>
            <w:tcW w:w="866" w:type="dxa"/>
            <w:vAlign w:val="center"/>
          </w:tcPr>
          <w:p w:rsidR="00777F30" w:rsidRPr="000960DE" w:rsidRDefault="00777F30" w:rsidP="00A21DB8">
            <w:pPr>
              <w:shd w:val="clear" w:color="auto" w:fill="FFFFFF"/>
              <w:jc w:val="center"/>
            </w:pPr>
            <w:r w:rsidRPr="000960DE">
              <w:t>4</w:t>
            </w:r>
          </w:p>
        </w:tc>
        <w:tc>
          <w:tcPr>
            <w:tcW w:w="7201" w:type="dxa"/>
            <w:vAlign w:val="center"/>
          </w:tcPr>
          <w:p w:rsidR="00777F30" w:rsidRPr="000960DE" w:rsidRDefault="00777F30" w:rsidP="00A21DB8">
            <w:pPr>
              <w:shd w:val="clear" w:color="auto" w:fill="FFFFFF"/>
              <w:jc w:val="both"/>
            </w:pPr>
            <w:r w:rsidRPr="000960DE">
              <w:t>Bản đồ tổng mặt bằng mỏ (tỷ lệ 1/2.000 hoặc 1/5.000), có thể hiện tất cả các hạng mục công trình và mạng kỹ thuật.</w:t>
            </w:r>
          </w:p>
        </w:tc>
      </w:tr>
      <w:tr w:rsidR="00777F30" w:rsidRPr="000960DE" w:rsidTr="00A21DB8">
        <w:trPr>
          <w:jc w:val="center"/>
        </w:trPr>
        <w:tc>
          <w:tcPr>
            <w:tcW w:w="866" w:type="dxa"/>
            <w:vAlign w:val="center"/>
          </w:tcPr>
          <w:p w:rsidR="00777F30" w:rsidRPr="000960DE" w:rsidRDefault="00777F30" w:rsidP="00A21DB8">
            <w:pPr>
              <w:shd w:val="clear" w:color="auto" w:fill="FFFFFF"/>
              <w:jc w:val="center"/>
            </w:pPr>
            <w:r w:rsidRPr="000960DE">
              <w:t>5</w:t>
            </w:r>
          </w:p>
        </w:tc>
        <w:tc>
          <w:tcPr>
            <w:tcW w:w="7201" w:type="dxa"/>
            <w:vAlign w:val="center"/>
          </w:tcPr>
          <w:p w:rsidR="00777F30" w:rsidRPr="000960DE" w:rsidRDefault="00777F30" w:rsidP="00A21DB8">
            <w:pPr>
              <w:shd w:val="clear" w:color="auto" w:fill="FFFFFF"/>
              <w:jc w:val="both"/>
            </w:pPr>
            <w:r w:rsidRPr="000960DE">
              <w:t>Bản đồ kết thúc khai thác mỏ (tỷ lệ 1/2.000 hoặc 1/5.000).</w:t>
            </w:r>
          </w:p>
        </w:tc>
      </w:tr>
      <w:tr w:rsidR="00777F30" w:rsidRPr="000960DE" w:rsidTr="00A21DB8">
        <w:trPr>
          <w:jc w:val="center"/>
        </w:trPr>
        <w:tc>
          <w:tcPr>
            <w:tcW w:w="866" w:type="dxa"/>
            <w:vAlign w:val="center"/>
          </w:tcPr>
          <w:p w:rsidR="00777F30" w:rsidRPr="000960DE" w:rsidRDefault="00777F30" w:rsidP="00A21DB8">
            <w:pPr>
              <w:shd w:val="clear" w:color="auto" w:fill="FFFFFF"/>
              <w:jc w:val="center"/>
            </w:pPr>
            <w:r w:rsidRPr="000960DE">
              <w:t>6</w:t>
            </w:r>
          </w:p>
        </w:tc>
        <w:tc>
          <w:tcPr>
            <w:tcW w:w="7201" w:type="dxa"/>
            <w:vAlign w:val="center"/>
          </w:tcPr>
          <w:p w:rsidR="00777F30" w:rsidRPr="000960DE" w:rsidRDefault="00777F30" w:rsidP="00A21DB8">
            <w:pPr>
              <w:shd w:val="clear" w:color="auto" w:fill="FFFFFF"/>
              <w:jc w:val="both"/>
            </w:pPr>
            <w:r w:rsidRPr="000960DE">
              <w:t xml:space="preserve">Bản đồ tổng mặt bằng hiện trạng mỏ (tỷ lệ 1/2.000 hoặc 1/5.000), có thể hiện tất cả các hạng mục công trình và mạng kỹ thuật </w:t>
            </w:r>
          </w:p>
        </w:tc>
      </w:tr>
      <w:tr w:rsidR="00777F30" w:rsidRPr="000960DE" w:rsidTr="00A21DB8">
        <w:trPr>
          <w:jc w:val="center"/>
        </w:trPr>
        <w:tc>
          <w:tcPr>
            <w:tcW w:w="866" w:type="dxa"/>
            <w:vAlign w:val="center"/>
          </w:tcPr>
          <w:p w:rsidR="00777F30" w:rsidRPr="000960DE" w:rsidRDefault="00777F30" w:rsidP="00A21DB8">
            <w:pPr>
              <w:shd w:val="clear" w:color="auto" w:fill="FFFFFF"/>
              <w:jc w:val="center"/>
            </w:pPr>
            <w:r w:rsidRPr="000960DE">
              <w:t>7</w:t>
            </w:r>
          </w:p>
        </w:tc>
        <w:tc>
          <w:tcPr>
            <w:tcW w:w="7201" w:type="dxa"/>
            <w:vAlign w:val="center"/>
          </w:tcPr>
          <w:p w:rsidR="00777F30" w:rsidRPr="000960DE" w:rsidRDefault="00777F30" w:rsidP="00A21DB8">
            <w:pPr>
              <w:shd w:val="clear" w:color="auto" w:fill="FFFFFF"/>
              <w:jc w:val="both"/>
            </w:pPr>
            <w:r w:rsidRPr="000960DE">
              <w:t>Bản đồ vị trí khu vực cải tạo, phục hồi môi trường (tỷ lệ  1/5.000 hoặc 1/10.000)</w:t>
            </w:r>
          </w:p>
        </w:tc>
      </w:tr>
      <w:tr w:rsidR="00777F30" w:rsidRPr="000960DE" w:rsidTr="00A21DB8">
        <w:trPr>
          <w:jc w:val="center"/>
        </w:trPr>
        <w:tc>
          <w:tcPr>
            <w:tcW w:w="866" w:type="dxa"/>
            <w:vAlign w:val="center"/>
          </w:tcPr>
          <w:p w:rsidR="00777F30" w:rsidRPr="000960DE" w:rsidRDefault="00777F30" w:rsidP="00A21DB8">
            <w:pPr>
              <w:shd w:val="clear" w:color="auto" w:fill="FFFFFF"/>
              <w:jc w:val="center"/>
            </w:pPr>
            <w:r w:rsidRPr="000960DE">
              <w:t>8</w:t>
            </w:r>
          </w:p>
        </w:tc>
        <w:tc>
          <w:tcPr>
            <w:tcW w:w="7201" w:type="dxa"/>
            <w:vAlign w:val="center"/>
          </w:tcPr>
          <w:p w:rsidR="00777F30" w:rsidRPr="000960DE" w:rsidRDefault="00777F30" w:rsidP="00A21DB8">
            <w:pPr>
              <w:shd w:val="clear" w:color="auto" w:fill="FFFFFF"/>
              <w:jc w:val="both"/>
            </w:pPr>
            <w:r w:rsidRPr="000960DE">
              <w:t xml:space="preserve">Bản đồ cải tạo, phục hồi môi trường theo từng giai đoạn, từng năm </w:t>
            </w:r>
          </w:p>
        </w:tc>
      </w:tr>
      <w:tr w:rsidR="00777F30" w:rsidRPr="000960DE" w:rsidTr="00A21DB8">
        <w:trPr>
          <w:jc w:val="center"/>
        </w:trPr>
        <w:tc>
          <w:tcPr>
            <w:tcW w:w="866" w:type="dxa"/>
            <w:vAlign w:val="center"/>
          </w:tcPr>
          <w:p w:rsidR="00777F30" w:rsidRPr="000960DE" w:rsidRDefault="00777F30" w:rsidP="00A21DB8">
            <w:pPr>
              <w:shd w:val="clear" w:color="auto" w:fill="FFFFFF"/>
              <w:jc w:val="center"/>
            </w:pPr>
            <w:r w:rsidRPr="000960DE">
              <w:t>9</w:t>
            </w:r>
          </w:p>
        </w:tc>
        <w:tc>
          <w:tcPr>
            <w:tcW w:w="7201" w:type="dxa"/>
            <w:vAlign w:val="center"/>
          </w:tcPr>
          <w:p w:rsidR="00777F30" w:rsidRPr="000960DE" w:rsidRDefault="00777F30" w:rsidP="00A21DB8">
            <w:pPr>
              <w:shd w:val="clear" w:color="auto" w:fill="FFFFFF"/>
              <w:jc w:val="both"/>
            </w:pPr>
            <w:r w:rsidRPr="000960DE">
              <w:t>Bản đồ hoàn thổ không gian đã khai thác (tỷ lệ 1/1.000 hoặc 1/2.000)</w:t>
            </w:r>
          </w:p>
        </w:tc>
      </w:tr>
      <w:tr w:rsidR="00777F30" w:rsidRPr="000960DE" w:rsidTr="00A21DB8">
        <w:trPr>
          <w:jc w:val="center"/>
        </w:trPr>
        <w:tc>
          <w:tcPr>
            <w:tcW w:w="866" w:type="dxa"/>
            <w:vAlign w:val="center"/>
          </w:tcPr>
          <w:p w:rsidR="00777F30" w:rsidRPr="000960DE" w:rsidRDefault="00777F30" w:rsidP="00A21DB8">
            <w:pPr>
              <w:shd w:val="clear" w:color="auto" w:fill="FFFFFF"/>
              <w:jc w:val="center"/>
            </w:pPr>
            <w:r w:rsidRPr="000960DE">
              <w:t>10</w:t>
            </w:r>
          </w:p>
        </w:tc>
        <w:tc>
          <w:tcPr>
            <w:tcW w:w="7201" w:type="dxa"/>
            <w:vAlign w:val="center"/>
          </w:tcPr>
          <w:p w:rsidR="00777F30" w:rsidRPr="000960DE" w:rsidRDefault="00777F30" w:rsidP="00A21DB8">
            <w:pPr>
              <w:shd w:val="clear" w:color="auto" w:fill="FFFFFF"/>
              <w:jc w:val="both"/>
            </w:pPr>
            <w:r w:rsidRPr="000960DE">
              <w:t>Các bản vẽ thiết kế chi tiết các công trình cải tạo, phục hồi môi trường</w:t>
            </w:r>
          </w:p>
        </w:tc>
      </w:tr>
      <w:tr w:rsidR="00777F30" w:rsidRPr="000960DE" w:rsidTr="00A21DB8">
        <w:trPr>
          <w:jc w:val="center"/>
        </w:trPr>
        <w:tc>
          <w:tcPr>
            <w:tcW w:w="866" w:type="dxa"/>
            <w:vAlign w:val="center"/>
          </w:tcPr>
          <w:p w:rsidR="00777F30" w:rsidRPr="000960DE" w:rsidRDefault="00777F30" w:rsidP="00A21DB8">
            <w:pPr>
              <w:shd w:val="clear" w:color="auto" w:fill="FFFFFF"/>
              <w:jc w:val="center"/>
            </w:pPr>
            <w:r w:rsidRPr="000960DE">
              <w:t>11</w:t>
            </w:r>
          </w:p>
        </w:tc>
        <w:tc>
          <w:tcPr>
            <w:tcW w:w="7201" w:type="dxa"/>
            <w:vAlign w:val="center"/>
          </w:tcPr>
          <w:p w:rsidR="00777F30" w:rsidRPr="000960DE" w:rsidRDefault="00777F30" w:rsidP="00A21DB8">
            <w:pPr>
              <w:shd w:val="clear" w:color="auto" w:fill="FFFFFF"/>
              <w:jc w:val="both"/>
            </w:pPr>
            <w:r w:rsidRPr="000960DE">
              <w:t xml:space="preserve">Sơ đồ vị trí các công trình quan trắc môi trường, giám sát môi trường </w:t>
            </w:r>
          </w:p>
        </w:tc>
      </w:tr>
    </w:tbl>
    <w:p w:rsidR="00777F30" w:rsidRPr="000960DE" w:rsidRDefault="00777F30" w:rsidP="00777F30">
      <w:pPr>
        <w:shd w:val="clear" w:color="auto" w:fill="FFFFFF"/>
        <w:spacing w:before="60" w:line="247" w:lineRule="auto"/>
        <w:ind w:firstLine="567"/>
        <w:jc w:val="both"/>
      </w:pPr>
      <w:r w:rsidRPr="000960DE">
        <w:rPr>
          <w:b/>
        </w:rPr>
        <w:tab/>
        <w:t>2. Phụ lục các Hồ sơ, tài liệu liên quan</w:t>
      </w:r>
    </w:p>
    <w:p w:rsidR="00777F30" w:rsidRPr="000960DE" w:rsidRDefault="00777F30" w:rsidP="00777F30">
      <w:pPr>
        <w:shd w:val="clear" w:color="auto" w:fill="FFFFFF"/>
        <w:tabs>
          <w:tab w:val="left" w:pos="567"/>
        </w:tabs>
        <w:spacing w:before="60" w:line="247" w:lineRule="auto"/>
        <w:ind w:firstLine="567"/>
        <w:jc w:val="both"/>
      </w:pPr>
      <w:r w:rsidRPr="000960DE">
        <w:t>- Bản sao quyết định phê duyệt/giấy xác nhận Báo cáo đánh giá tác động môi trường/Bản cam kết bảo vệ môi trường/Đề án bảo vệ môi trường đơn giản/Đề án bảo vệ môi trường chi tiết/Quyết định phê duyệt trữ lượng khoáng sản; Giấy phép khai thác khoáng sản (nếu có);</w:t>
      </w:r>
    </w:p>
    <w:p w:rsidR="00777F30" w:rsidRPr="000960DE" w:rsidRDefault="00777F30" w:rsidP="00777F30">
      <w:pPr>
        <w:shd w:val="clear" w:color="auto" w:fill="FFFFFF"/>
        <w:tabs>
          <w:tab w:val="left" w:pos="567"/>
        </w:tabs>
        <w:spacing w:before="60" w:line="247" w:lineRule="auto"/>
        <w:ind w:firstLine="567"/>
        <w:jc w:val="both"/>
      </w:pPr>
      <w:r w:rsidRPr="000960DE">
        <w:t>- Bản sao quyết định phê duyệt Dự án đầu tư khai thác và Thông báo thẩm định thiết kế cơ sở hoặc tài liệu tương đương (nếu có);</w:t>
      </w:r>
    </w:p>
    <w:p w:rsidR="00777F30" w:rsidRPr="000960DE" w:rsidRDefault="00777F30" w:rsidP="00777F30">
      <w:pPr>
        <w:shd w:val="clear" w:color="auto" w:fill="FFFFFF"/>
        <w:spacing w:before="60" w:line="247" w:lineRule="auto"/>
        <w:ind w:firstLine="567"/>
        <w:jc w:val="both"/>
      </w:pPr>
      <w:r w:rsidRPr="000960DE">
        <w:t>- Đơn giá sử dụng tính dự toán kinh phí cải tạo, phục hồi môi trường; đơn giá, định mức của các bộ, ngành và địa phương liên quan; bản đồ quy hoạch sử dụng đất (nếu có).</w:t>
      </w:r>
    </w:p>
    <w:p w:rsidR="00CD787E" w:rsidRDefault="00CD787E"/>
    <w:sectPr w:rsidR="00CD787E" w:rsidSect="00CD787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77F30"/>
    <w:rsid w:val="000B4CFF"/>
    <w:rsid w:val="004B1B7F"/>
    <w:rsid w:val="00777F30"/>
    <w:rsid w:val="00CD78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F3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4C6C9C-A41A-4E4D-83C1-66E8BF569BD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4B11725-5100-4F79-9C0B-FCAEFF8075B3}">
  <ds:schemaRefs>
    <ds:schemaRef ds:uri="http://schemas.microsoft.com/sharepoint/v3/contenttype/forms"/>
  </ds:schemaRefs>
</ds:datastoreItem>
</file>

<file path=customXml/itemProps3.xml><?xml version="1.0" encoding="utf-8"?>
<ds:datastoreItem xmlns:ds="http://schemas.openxmlformats.org/officeDocument/2006/customXml" ds:itemID="{1B5EF396-0CEB-47A2-B881-D3B5A99A05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1762</Words>
  <Characters>10048</Characters>
  <Application>Microsoft Office Word</Application>
  <DocSecurity>4</DocSecurity>
  <Lines>83</Lines>
  <Paragraphs>23</Paragraphs>
  <ScaleCrop>false</ScaleCrop>
  <Company/>
  <LinksUpToDate>false</LinksUpToDate>
  <CharactersWithSpaces>11787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SONY</cp:lastModifiedBy>
  <cp:revision>2</cp:revision>
  <dcterms:created xsi:type="dcterms:W3CDTF">2019-09-28T16:02:00Z</dcterms:created>
  <dcterms:modified xsi:type="dcterms:W3CDTF">2019-09-28T16:02:00Z</dcterms:modified>
</cp:coreProperties>
</file>