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CA2" w:rsidRPr="000960DE" w:rsidRDefault="00626CA2" w:rsidP="00626CA2">
      <w:pPr>
        <w:shd w:val="clear" w:color="auto" w:fill="FFFFFF"/>
        <w:spacing w:line="312" w:lineRule="auto"/>
        <w:ind w:right="225"/>
        <w:jc w:val="center"/>
        <w:rPr>
          <w:sz w:val="28"/>
          <w:szCs w:val="28"/>
          <w:lang w:val="vi-VN"/>
        </w:rPr>
      </w:pPr>
      <w:r w:rsidRPr="000960DE">
        <w:rPr>
          <w:b/>
          <w:bCs/>
          <w:sz w:val="28"/>
          <w:szCs w:val="28"/>
          <w:lang w:val="vi-VN"/>
        </w:rPr>
        <w:t>PHỤ LỤC SỐ 1A</w:t>
      </w:r>
    </w:p>
    <w:p w:rsidR="00626CA2" w:rsidRPr="000960DE" w:rsidRDefault="00626CA2" w:rsidP="00626CA2">
      <w:pPr>
        <w:shd w:val="clear" w:color="auto" w:fill="FFFFFF"/>
        <w:spacing w:line="312" w:lineRule="auto"/>
        <w:jc w:val="center"/>
        <w:rPr>
          <w:b/>
          <w:sz w:val="28"/>
          <w:szCs w:val="28"/>
          <w:lang w:val="vi-VN"/>
        </w:rPr>
      </w:pPr>
      <w:r w:rsidRPr="000960DE">
        <w:rPr>
          <w:b/>
          <w:sz w:val="28"/>
          <w:szCs w:val="28"/>
          <w:lang w:val="vi-VN"/>
        </w:rPr>
        <w:t>MẪU VĂN BẢN ĐỀ NGHỊ THẨM ĐỊNH PHƯƠNG ÁN,</w:t>
      </w:r>
    </w:p>
    <w:p w:rsidR="00626CA2" w:rsidRPr="000960DE" w:rsidRDefault="00626CA2" w:rsidP="00626CA2">
      <w:pPr>
        <w:shd w:val="clear" w:color="auto" w:fill="FFFFFF"/>
        <w:spacing w:line="312" w:lineRule="auto"/>
        <w:jc w:val="center"/>
        <w:rPr>
          <w:lang w:val="vi-VN"/>
        </w:rPr>
      </w:pPr>
      <w:r w:rsidRPr="000960DE">
        <w:rPr>
          <w:b/>
          <w:sz w:val="28"/>
          <w:szCs w:val="28"/>
          <w:lang w:val="vi-VN"/>
        </w:rPr>
        <w:t>PHƯƠNG ÁN BỔ SUNG</w:t>
      </w:r>
      <w:r w:rsidRPr="000960DE">
        <w:rPr>
          <w:sz w:val="28"/>
          <w:szCs w:val="28"/>
          <w:lang w:val="vi-VN"/>
        </w:rPr>
        <w:br/>
      </w:r>
      <w:r w:rsidRPr="000960DE">
        <w:rPr>
          <w:i/>
          <w:iCs/>
          <w:sz w:val="28"/>
          <w:szCs w:val="28"/>
          <w:lang w:val="vi-VN"/>
        </w:rPr>
        <w:t>(Ban hành kèm theo Thông tư số 38/2015/TT-BTNMT ngày 30 tháng 6 năm 2015 của Bộ trưởng Bộ Tài nguyên và Môi trường</w:t>
      </w:r>
      <w:r w:rsidRPr="000960DE">
        <w:rPr>
          <w:rFonts w:ascii="Arial" w:hAnsi="Arial" w:cs="Arial"/>
          <w:i/>
          <w:iCs/>
          <w:sz w:val="20"/>
          <w:szCs w:val="20"/>
          <w:lang w:val="vi-VN"/>
        </w:rPr>
        <w:t>)</w:t>
      </w:r>
    </w:p>
    <w:p w:rsidR="00626CA2" w:rsidRPr="000960DE" w:rsidRDefault="00626CA2" w:rsidP="00626CA2">
      <w:pPr>
        <w:jc w:val="center"/>
        <w:rPr>
          <w:i/>
          <w:sz w:val="26"/>
          <w:szCs w:val="26"/>
          <w:lang w:val="vi-VN"/>
        </w:rPr>
      </w:pPr>
    </w:p>
    <w:p w:rsidR="00626CA2" w:rsidRPr="000960DE" w:rsidRDefault="00766E31" w:rsidP="00637EDD">
      <w:pPr>
        <w:shd w:val="clear" w:color="auto" w:fill="FFFFFF"/>
        <w:spacing w:beforeLines="60" w:after="120"/>
        <w:jc w:val="both"/>
        <w:rPr>
          <w:sz w:val="26"/>
          <w:szCs w:val="26"/>
          <w:lang w:val="vi-VN"/>
        </w:rPr>
      </w:pPr>
      <w:r>
        <w:rPr>
          <w:noProof/>
          <w:sz w:val="26"/>
          <w:szCs w:val="26"/>
        </w:rPr>
        <w:pict>
          <v:line id="Line 93" o:spid="_x0000_s1028" style="position:absolute;left:0;text-align:left;z-index:251662336;visibility:visible" from="172.25pt,4pt" to="295.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Iz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"/>
        </w:pict>
      </w:r>
      <w:r w:rsidR="00626CA2" w:rsidRPr="000960DE">
        <w:rPr>
          <w:sz w:val="26"/>
          <w:szCs w:val="26"/>
          <w:lang w:val="vi-VN"/>
        </w:rPr>
        <w:t> </w:t>
      </w:r>
    </w:p>
    <w:tbl>
      <w:tblPr>
        <w:tblW w:w="9464" w:type="dxa"/>
        <w:tblCellMar>
          <w:top w:w="15" w:type="dxa"/>
          <w:left w:w="15" w:type="dxa"/>
          <w:bottom w:w="15" w:type="dxa"/>
          <w:right w:w="15" w:type="dxa"/>
        </w:tblCellMar>
        <w:tblLook w:val="0000"/>
      </w:tblPr>
      <w:tblGrid>
        <w:gridCol w:w="3710"/>
        <w:gridCol w:w="5754"/>
      </w:tblGrid>
      <w:tr w:rsidR="00626CA2" w:rsidRPr="000960DE" w:rsidTr="00A21DB8">
        <w:trPr>
          <w:trHeight w:val="885"/>
        </w:trPr>
        <w:tc>
          <w:tcPr>
            <w:tcW w:w="3710" w:type="dxa"/>
            <w:shd w:val="clear" w:color="auto" w:fill="auto"/>
            <w:tcMar>
              <w:top w:w="0" w:type="dxa"/>
              <w:left w:w="108" w:type="dxa"/>
              <w:bottom w:w="0" w:type="dxa"/>
              <w:right w:w="108" w:type="dxa"/>
            </w:tcMar>
          </w:tcPr>
          <w:p w:rsidR="00626CA2" w:rsidRPr="000960DE" w:rsidRDefault="00626CA2" w:rsidP="00A21DB8">
            <w:pPr>
              <w:shd w:val="clear" w:color="auto" w:fill="FFFFFF"/>
              <w:ind w:firstLine="567"/>
              <w:jc w:val="center"/>
              <w:rPr>
                <w:sz w:val="26"/>
                <w:szCs w:val="26"/>
                <w:lang w:val="vi-VN"/>
              </w:rPr>
            </w:pPr>
            <w:r w:rsidRPr="000960DE">
              <w:rPr>
                <w:b/>
                <w:bCs/>
                <w:sz w:val="26"/>
                <w:szCs w:val="26"/>
                <w:lang w:val="vi-VN"/>
              </w:rPr>
              <w:t>… (1) …</w:t>
            </w:r>
          </w:p>
          <w:p w:rsidR="00626CA2" w:rsidRPr="000960DE" w:rsidRDefault="00766E31" w:rsidP="00A21DB8">
            <w:pPr>
              <w:shd w:val="clear" w:color="auto" w:fill="FFFFFF"/>
              <w:ind w:firstLine="720"/>
              <w:jc w:val="both"/>
              <w:rPr>
                <w:sz w:val="26"/>
                <w:szCs w:val="26"/>
                <w:lang w:val="vi-VN"/>
              </w:rPr>
            </w:pPr>
            <w:r w:rsidRPr="00766E31">
              <w:rPr>
                <w:b/>
                <w:bCs/>
                <w:noProof/>
                <w:sz w:val="26"/>
                <w:szCs w:val="26"/>
              </w:rPr>
              <w:pict>
                <v:line id="Line 91" o:spid="_x0000_s1026" style="position:absolute;left:0;text-align:left;z-index:251660288;visibility:visible" from="68.5pt,3pt" to="131.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9nT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"/>
              </w:pict>
            </w:r>
          </w:p>
          <w:p w:rsidR="00626CA2" w:rsidRPr="000960DE" w:rsidRDefault="00626CA2" w:rsidP="00A21DB8">
            <w:pPr>
              <w:shd w:val="clear" w:color="auto" w:fill="FFFFFF"/>
              <w:ind w:firstLine="720"/>
              <w:jc w:val="both"/>
              <w:rPr>
                <w:sz w:val="26"/>
                <w:szCs w:val="26"/>
                <w:lang w:val="vi-VN"/>
              </w:rPr>
            </w:pPr>
            <w:r w:rsidRPr="000960DE">
              <w:rPr>
                <w:sz w:val="26"/>
                <w:szCs w:val="26"/>
                <w:lang w:val="vi-VN"/>
              </w:rPr>
              <w:t>Số: …</w:t>
            </w:r>
          </w:p>
          <w:p w:rsidR="00626CA2" w:rsidRPr="000960DE" w:rsidRDefault="00626CA2" w:rsidP="00A21DB8">
            <w:pPr>
              <w:shd w:val="clear" w:color="auto" w:fill="FFFFFF"/>
              <w:ind w:firstLine="567"/>
              <w:jc w:val="both"/>
              <w:rPr>
                <w:sz w:val="26"/>
                <w:szCs w:val="26"/>
              </w:rPr>
            </w:pPr>
            <w:r w:rsidRPr="000960DE">
              <w:rPr>
                <w:szCs w:val="26"/>
                <w:lang w:val="vi-VN"/>
              </w:rPr>
              <w:t xml:space="preserve">V/v đề nghị thẩm định, phê duyệt phương án cải tạo, phục hồi môi trường “… </w:t>
            </w:r>
            <w:r w:rsidRPr="000960DE">
              <w:rPr>
                <w:szCs w:val="26"/>
              </w:rPr>
              <w:t>(2)…”</w:t>
            </w:r>
          </w:p>
        </w:tc>
        <w:tc>
          <w:tcPr>
            <w:tcW w:w="5754" w:type="dxa"/>
            <w:shd w:val="clear" w:color="auto" w:fill="auto"/>
            <w:tcMar>
              <w:top w:w="0" w:type="dxa"/>
              <w:left w:w="108" w:type="dxa"/>
              <w:bottom w:w="0" w:type="dxa"/>
              <w:right w:w="108" w:type="dxa"/>
            </w:tcMar>
          </w:tcPr>
          <w:p w:rsidR="00626CA2" w:rsidRPr="000960DE" w:rsidRDefault="00626CA2" w:rsidP="00A21DB8">
            <w:pPr>
              <w:shd w:val="clear" w:color="auto" w:fill="FFFFFF"/>
              <w:jc w:val="center"/>
              <w:rPr>
                <w:b/>
                <w:bCs/>
                <w:sz w:val="26"/>
                <w:szCs w:val="26"/>
              </w:rPr>
            </w:pPr>
            <w:r w:rsidRPr="000960DE">
              <w:rPr>
                <w:b/>
                <w:bCs/>
                <w:sz w:val="26"/>
                <w:szCs w:val="26"/>
              </w:rPr>
              <w:t>CỘNG HÒA XÃ HỘI CHỦ NGHĨA VIỆT NAM</w:t>
            </w:r>
            <w:r w:rsidRPr="000960DE">
              <w:rPr>
                <w:b/>
                <w:bCs/>
                <w:sz w:val="26"/>
                <w:szCs w:val="26"/>
              </w:rPr>
              <w:br w:type="textWrapping" w:clear="all"/>
              <w:t>Độc lập - Tự do - Hạnh phúc</w:t>
            </w:r>
          </w:p>
          <w:p w:rsidR="00626CA2" w:rsidRPr="000960DE" w:rsidRDefault="00766E31" w:rsidP="00A21DB8">
            <w:pPr>
              <w:shd w:val="clear" w:color="auto" w:fill="FFFFFF"/>
              <w:ind w:firstLine="720"/>
              <w:jc w:val="right"/>
              <w:rPr>
                <w:sz w:val="26"/>
                <w:szCs w:val="26"/>
              </w:rPr>
            </w:pPr>
            <w:r w:rsidRPr="00766E31">
              <w:rPr>
                <w:bCs/>
                <w:noProof/>
                <w:sz w:val="26"/>
                <w:szCs w:val="26"/>
              </w:rPr>
              <w:pict>
                <v:line id="Line 92" o:spid="_x0000_s1027" style="position:absolute;left:0;text-align:left;z-index:251661312;visibility:visible" from="68pt,3.55pt" to="191.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5M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"/>
              </w:pict>
            </w:r>
            <w:r w:rsidR="00626CA2" w:rsidRPr="000960DE">
              <w:rPr>
                <w:sz w:val="26"/>
                <w:szCs w:val="26"/>
              </w:rPr>
              <w:br w:type="textWrapping" w:clear="all"/>
            </w:r>
            <w:r w:rsidR="00626CA2" w:rsidRPr="000960DE">
              <w:rPr>
                <w:i/>
                <w:iCs/>
                <w:sz w:val="26"/>
                <w:szCs w:val="26"/>
              </w:rPr>
              <w:t>(Địa danh), ngày … tháng … năm …</w:t>
            </w:r>
          </w:p>
        </w:tc>
      </w:tr>
    </w:tbl>
    <w:p w:rsidR="00626CA2" w:rsidRPr="000960DE" w:rsidRDefault="00626CA2" w:rsidP="00626CA2">
      <w:pPr>
        <w:shd w:val="clear" w:color="auto" w:fill="FFFFFF"/>
        <w:jc w:val="center"/>
        <w:rPr>
          <w:sz w:val="26"/>
          <w:szCs w:val="26"/>
        </w:rPr>
      </w:pPr>
    </w:p>
    <w:p w:rsidR="00626CA2" w:rsidRPr="000960DE" w:rsidRDefault="00626CA2" w:rsidP="00626CA2">
      <w:pPr>
        <w:shd w:val="clear" w:color="auto" w:fill="FFFFFF"/>
        <w:jc w:val="center"/>
        <w:rPr>
          <w:sz w:val="26"/>
          <w:szCs w:val="26"/>
        </w:rPr>
      </w:pPr>
      <w:r w:rsidRPr="000960DE">
        <w:rPr>
          <w:sz w:val="26"/>
          <w:szCs w:val="26"/>
        </w:rPr>
        <w:t>Kính gửi: … (3) …</w:t>
      </w:r>
    </w:p>
    <w:p w:rsidR="00626CA2" w:rsidRPr="000960DE" w:rsidRDefault="00626CA2" w:rsidP="00626CA2">
      <w:pPr>
        <w:shd w:val="clear" w:color="auto" w:fill="FFFFFF"/>
        <w:jc w:val="center"/>
        <w:rPr>
          <w:sz w:val="26"/>
          <w:szCs w:val="26"/>
        </w:rPr>
      </w:pPr>
    </w:p>
    <w:p w:rsidR="00626CA2" w:rsidRPr="000960DE" w:rsidRDefault="00626CA2" w:rsidP="00626CA2">
      <w:pPr>
        <w:shd w:val="clear" w:color="auto" w:fill="FFFFFF"/>
        <w:ind w:firstLine="720"/>
        <w:jc w:val="both"/>
        <w:rPr>
          <w:sz w:val="26"/>
          <w:szCs w:val="26"/>
        </w:rPr>
      </w:pPr>
      <w:r w:rsidRPr="000960DE">
        <w:rPr>
          <w:sz w:val="26"/>
          <w:szCs w:val="26"/>
        </w:rPr>
        <w:t>Chúng tôi là: … (1) …, chủ dự án của …(2)… thuộc đối tượng phải lập phương án cải tại phục hồi môi trường thuộc đối tượng tại Khoản…Điều…Nghị định số 19/2015/NĐ-CP ngày 14 tháng 02 năm 2015 của Chính phủ quy định chi tiết thi hành một số điều của Luật Bảo vệ môi trường.</w:t>
      </w:r>
    </w:p>
    <w:p w:rsidR="00626CA2" w:rsidRPr="000960DE" w:rsidRDefault="00626CA2" w:rsidP="00626CA2">
      <w:pPr>
        <w:shd w:val="clear" w:color="auto" w:fill="FFFFFF"/>
        <w:ind w:firstLine="720"/>
        <w:jc w:val="both"/>
        <w:rPr>
          <w:sz w:val="26"/>
          <w:szCs w:val="26"/>
        </w:rPr>
      </w:pPr>
      <w:r w:rsidRPr="000960DE">
        <w:rPr>
          <w:sz w:val="26"/>
          <w:szCs w:val="26"/>
        </w:rPr>
        <w:t>- Địa chỉ: …;</w:t>
      </w:r>
    </w:p>
    <w:p w:rsidR="00626CA2" w:rsidRPr="000960DE" w:rsidRDefault="00626CA2" w:rsidP="00626CA2">
      <w:pPr>
        <w:shd w:val="clear" w:color="auto" w:fill="FFFFFF"/>
        <w:ind w:firstLine="720"/>
        <w:jc w:val="both"/>
        <w:rPr>
          <w:sz w:val="26"/>
          <w:szCs w:val="26"/>
        </w:rPr>
      </w:pPr>
      <w:r w:rsidRPr="000960DE">
        <w:rPr>
          <w:sz w:val="26"/>
          <w:szCs w:val="26"/>
        </w:rPr>
        <w:t>- Điện thoại: …; Fax: …; E-mail: …</w:t>
      </w:r>
    </w:p>
    <w:p w:rsidR="00626CA2" w:rsidRPr="000960DE" w:rsidRDefault="00626CA2" w:rsidP="00626CA2">
      <w:pPr>
        <w:shd w:val="clear" w:color="auto" w:fill="FFFFFF"/>
        <w:ind w:firstLine="720"/>
        <w:jc w:val="both"/>
        <w:rPr>
          <w:sz w:val="26"/>
          <w:szCs w:val="26"/>
        </w:rPr>
      </w:pPr>
      <w:r w:rsidRPr="000960DE">
        <w:rPr>
          <w:sz w:val="26"/>
          <w:szCs w:val="26"/>
        </w:rPr>
        <w:t>Xin gửi quý … (3) … hồ sơ phương án cải tạo, phục hồi môi trường gồm:</w:t>
      </w:r>
    </w:p>
    <w:p w:rsidR="00626CA2" w:rsidRPr="000960DE" w:rsidRDefault="00626CA2" w:rsidP="00626CA2">
      <w:pPr>
        <w:shd w:val="clear" w:color="auto" w:fill="FFFFFF"/>
        <w:autoSpaceDE w:val="0"/>
        <w:autoSpaceDN w:val="0"/>
        <w:adjustRightInd w:val="0"/>
        <w:ind w:firstLine="720"/>
        <w:jc w:val="both"/>
        <w:rPr>
          <w:sz w:val="26"/>
          <w:szCs w:val="26"/>
        </w:rPr>
      </w:pPr>
      <w:r w:rsidRPr="000960DE">
        <w:rPr>
          <w:sz w:val="26"/>
          <w:szCs w:val="26"/>
        </w:rPr>
        <w:t>- 07 (bảy) bản thuyết minh phương án kèm theo các bản vẽ liên quan;</w:t>
      </w:r>
    </w:p>
    <w:p w:rsidR="00626CA2" w:rsidRPr="000960DE" w:rsidRDefault="00626CA2" w:rsidP="00626CA2">
      <w:pPr>
        <w:shd w:val="clear" w:color="auto" w:fill="FFFFFF"/>
        <w:tabs>
          <w:tab w:val="left" w:pos="567"/>
        </w:tabs>
        <w:ind w:firstLine="709"/>
        <w:jc w:val="both"/>
        <w:rPr>
          <w:sz w:val="26"/>
          <w:szCs w:val="26"/>
        </w:rPr>
      </w:pPr>
      <w:r w:rsidRPr="000960DE">
        <w:rPr>
          <w:sz w:val="26"/>
          <w:szCs w:val="26"/>
        </w:rPr>
        <w:t>- Báo cáo đánh giá tác động môi trường hoặc Kế hoạch bảo vệ môi trường hoặc Bản cam kết bảo vệ môi trường hoặc Bản đăng ký đạt tiêu chuẩn môi trường hoặc Đề án bảo vệ môi trường đơn giản hoặc Đề án bảo vệ môi trường chi tiết.</w:t>
      </w:r>
    </w:p>
    <w:p w:rsidR="00626CA2" w:rsidRPr="000960DE" w:rsidRDefault="00626CA2" w:rsidP="00626CA2">
      <w:pPr>
        <w:shd w:val="clear" w:color="auto" w:fill="FFFFFF"/>
        <w:tabs>
          <w:tab w:val="left" w:pos="567"/>
        </w:tabs>
        <w:ind w:firstLine="709"/>
        <w:jc w:val="both"/>
        <w:rPr>
          <w:sz w:val="26"/>
          <w:szCs w:val="26"/>
        </w:rPr>
      </w:pPr>
      <w:r w:rsidRPr="000960DE">
        <w:rPr>
          <w:sz w:val="26"/>
          <w:szCs w:val="26"/>
        </w:rPr>
        <w:t>- …</w:t>
      </w:r>
    </w:p>
    <w:p w:rsidR="00626CA2" w:rsidRPr="000960DE" w:rsidRDefault="00626CA2" w:rsidP="00626CA2">
      <w:pPr>
        <w:shd w:val="clear" w:color="auto" w:fill="FFFFFF"/>
        <w:ind w:firstLine="720"/>
        <w:jc w:val="both"/>
        <w:rPr>
          <w:sz w:val="26"/>
          <w:szCs w:val="26"/>
        </w:rPr>
      </w:pPr>
      <w:r w:rsidRPr="000960DE">
        <w:rPr>
          <w:sz w:val="26"/>
          <w:szCs w:val="26"/>
        </w:rPr>
        <w:t>Chúng tôi xin bảo đảm về độ trung thực của các số liệu, tài liệu trong các văn bản nêu trên. Nếu có gì sai phạm chúng tôi xin hoàn toàn chịu trách nhiệm trước pháp luật của Nước Cộng hòa xã hội chủ nghĩa Việt Nam.</w:t>
      </w:r>
    </w:p>
    <w:p w:rsidR="00626CA2" w:rsidRPr="000960DE" w:rsidRDefault="00626CA2" w:rsidP="00626CA2">
      <w:pPr>
        <w:shd w:val="clear" w:color="auto" w:fill="FFFFFF"/>
        <w:ind w:firstLine="720"/>
        <w:jc w:val="both"/>
        <w:rPr>
          <w:sz w:val="26"/>
          <w:szCs w:val="26"/>
        </w:rPr>
      </w:pPr>
      <w:r w:rsidRPr="000960DE">
        <w:rPr>
          <w:sz w:val="26"/>
          <w:szCs w:val="26"/>
        </w:rPr>
        <w:t>Kính đề nghị … (3) …xem xét, thẩm định, phê duyệt phương án cải tạo, phục hồi môi trường..(2)…của chúng tôi./.</w:t>
      </w:r>
    </w:p>
    <w:tbl>
      <w:tblPr>
        <w:tblW w:w="9858" w:type="dxa"/>
        <w:tblCellMar>
          <w:top w:w="15" w:type="dxa"/>
          <w:left w:w="15" w:type="dxa"/>
          <w:bottom w:w="15" w:type="dxa"/>
          <w:right w:w="15" w:type="dxa"/>
        </w:tblCellMar>
        <w:tblLook w:val="0000"/>
      </w:tblPr>
      <w:tblGrid>
        <w:gridCol w:w="5178"/>
        <w:gridCol w:w="4680"/>
      </w:tblGrid>
      <w:tr w:rsidR="00626CA2" w:rsidRPr="000960DE" w:rsidTr="00A21DB8">
        <w:tc>
          <w:tcPr>
            <w:tcW w:w="5178" w:type="dxa"/>
            <w:shd w:val="clear" w:color="auto" w:fill="auto"/>
            <w:tcMar>
              <w:top w:w="0" w:type="dxa"/>
              <w:left w:w="108" w:type="dxa"/>
              <w:bottom w:w="0" w:type="dxa"/>
              <w:right w:w="108" w:type="dxa"/>
            </w:tcMar>
          </w:tcPr>
          <w:p w:rsidR="00626CA2" w:rsidRPr="000960DE" w:rsidRDefault="00626CA2" w:rsidP="00A21DB8">
            <w:pPr>
              <w:shd w:val="clear" w:color="auto" w:fill="FFFFFF"/>
              <w:tabs>
                <w:tab w:val="num" w:pos="780"/>
              </w:tabs>
              <w:spacing w:before="60"/>
              <w:jc w:val="both"/>
              <w:rPr>
                <w:sz w:val="26"/>
                <w:szCs w:val="26"/>
              </w:rPr>
            </w:pPr>
          </w:p>
        </w:tc>
        <w:tc>
          <w:tcPr>
            <w:tcW w:w="4680" w:type="dxa"/>
            <w:shd w:val="clear" w:color="auto" w:fill="auto"/>
            <w:tcMar>
              <w:top w:w="0" w:type="dxa"/>
              <w:left w:w="108" w:type="dxa"/>
              <w:bottom w:w="0" w:type="dxa"/>
              <w:right w:w="108" w:type="dxa"/>
            </w:tcMar>
          </w:tcPr>
          <w:p w:rsidR="00626CA2" w:rsidRPr="000960DE" w:rsidRDefault="00626CA2" w:rsidP="00A21DB8">
            <w:pPr>
              <w:shd w:val="clear" w:color="auto" w:fill="FFFFFF"/>
              <w:spacing w:before="60"/>
              <w:ind w:hanging="8"/>
              <w:jc w:val="center"/>
              <w:rPr>
                <w:b/>
                <w:sz w:val="26"/>
                <w:szCs w:val="26"/>
              </w:rPr>
            </w:pPr>
          </w:p>
          <w:p w:rsidR="00626CA2" w:rsidRPr="000960DE" w:rsidRDefault="00626CA2" w:rsidP="00A21DB8">
            <w:pPr>
              <w:shd w:val="clear" w:color="auto" w:fill="FFFFFF"/>
              <w:spacing w:before="60"/>
              <w:ind w:hanging="8"/>
              <w:jc w:val="center"/>
              <w:rPr>
                <w:b/>
                <w:sz w:val="26"/>
                <w:szCs w:val="26"/>
              </w:rPr>
            </w:pPr>
            <w:r w:rsidRPr="000960DE">
              <w:rPr>
                <w:b/>
                <w:sz w:val="26"/>
                <w:szCs w:val="26"/>
              </w:rPr>
              <w:t>… (4) …</w:t>
            </w:r>
          </w:p>
          <w:p w:rsidR="00626CA2" w:rsidRPr="000960DE" w:rsidRDefault="00626CA2" w:rsidP="00A21DB8">
            <w:pPr>
              <w:shd w:val="clear" w:color="auto" w:fill="FFFFFF"/>
              <w:spacing w:before="60"/>
              <w:ind w:hanging="8"/>
              <w:jc w:val="center"/>
              <w:rPr>
                <w:i/>
                <w:sz w:val="26"/>
                <w:szCs w:val="26"/>
              </w:rPr>
            </w:pPr>
            <w:r w:rsidRPr="000960DE">
              <w:rPr>
                <w:i/>
                <w:sz w:val="26"/>
                <w:szCs w:val="26"/>
              </w:rPr>
              <w:t>(Ký, ghi họ tên, chức danh, đóng dấu)</w:t>
            </w:r>
          </w:p>
        </w:tc>
      </w:tr>
    </w:tbl>
    <w:p w:rsidR="00626CA2" w:rsidRPr="000960DE" w:rsidRDefault="00626CA2" w:rsidP="00626CA2">
      <w:pPr>
        <w:shd w:val="clear" w:color="auto" w:fill="FFFFFF"/>
        <w:ind w:firstLine="720"/>
        <w:jc w:val="both"/>
        <w:rPr>
          <w:b/>
          <w:bCs/>
          <w:i/>
          <w:iCs/>
          <w:sz w:val="26"/>
          <w:szCs w:val="26"/>
        </w:rPr>
      </w:pPr>
    </w:p>
    <w:p w:rsidR="00CD787E" w:rsidRDefault="00626CA2" w:rsidP="00626CA2">
      <w:r w:rsidRPr="000960DE">
        <w:rPr>
          <w:b/>
          <w:bCs/>
          <w:i/>
          <w:iCs/>
          <w:sz w:val="26"/>
          <w:szCs w:val="26"/>
        </w:rPr>
        <w:t xml:space="preserve">Ghi chú: </w:t>
      </w:r>
      <w:r w:rsidRPr="000960DE">
        <w:rPr>
          <w:i/>
          <w:sz w:val="26"/>
          <w:szCs w:val="26"/>
        </w:rPr>
        <w:t>(1) Tên tổ chức, cá nhân; (2) Tên đầy đủ của dự án khai thác khoáng sản; (3) Cơ quan thẩm định, phê duyệt phương án cải tạo, phục hồi môi trường; (4) Thủ trưởng, người đứng đầu của tổ chức, cá nhân</w:t>
      </w:r>
      <w:r w:rsidRPr="000960DE">
        <w:rPr>
          <w:sz w:val="26"/>
          <w:szCs w:val="26"/>
        </w:rPr>
        <w:t>.</w:t>
      </w:r>
    </w:p>
    <w:sectPr w:rsidR="00CD787E" w:rsidSect="00CD78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26CA2"/>
    <w:rsid w:val="00626CA2"/>
    <w:rsid w:val="00637EDD"/>
    <w:rsid w:val="00766E31"/>
    <w:rsid w:val="00CD78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C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D7931-E076-41BD-8181-8110D4A494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907634-3546-40B7-806E-527A17CCC494}">
  <ds:schemaRefs>
    <ds:schemaRef ds:uri="http://schemas.microsoft.com/sharepoint/v3/contenttype/forms"/>
  </ds:schemaRefs>
</ds:datastoreItem>
</file>

<file path=customXml/itemProps3.xml><?xml version="1.0" encoding="utf-8"?>
<ds:datastoreItem xmlns:ds="http://schemas.openxmlformats.org/officeDocument/2006/customXml" ds:itemID="{F6F9B196-A4A6-4FEF-8A3B-4414F0A60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1436</Characters>
  <Application>Microsoft Office Word</Application>
  <DocSecurity>4</DocSecurity>
  <Lines>11</Lines>
  <Paragraphs>3</Paragraphs>
  <ScaleCrop>false</ScaleCrop>
  <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SONY</cp:lastModifiedBy>
  <cp:revision>2</cp:revision>
  <dcterms:created xsi:type="dcterms:W3CDTF">2019-09-28T16:01:00Z</dcterms:created>
  <dcterms:modified xsi:type="dcterms:W3CDTF">2019-09-28T16:01:00Z</dcterms:modified>
</cp:coreProperties>
</file>