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E8" w:rsidRPr="00F17788" w:rsidRDefault="00202FE8" w:rsidP="00202FE8">
      <w:pPr>
        <w:pStyle w:val="NormalWeb"/>
        <w:spacing w:before="0" w:beforeAutospacing="0" w:after="0" w:afterAutospacing="0"/>
        <w:ind w:right="-851"/>
        <w:jc w:val="both"/>
        <w:rPr>
          <w:sz w:val="26"/>
          <w:szCs w:val="26"/>
        </w:rPr>
      </w:pPr>
      <w:r w:rsidRPr="00F17788">
        <w:rPr>
          <w:b/>
          <w:bCs/>
          <w:i/>
          <w:sz w:val="26"/>
          <w:szCs w:val="26"/>
          <w:lang w:val="pt-BR"/>
        </w:rPr>
        <w:t xml:space="preserve">Mẫu số 1b: </w:t>
      </w:r>
      <w:r w:rsidRPr="00F17788">
        <w:rPr>
          <w:i/>
          <w:sz w:val="27"/>
          <w:szCs w:val="27"/>
          <w:lang w:val="vi-VN"/>
        </w:rPr>
        <w:t xml:space="preserve"> </w:t>
      </w:r>
      <w:r w:rsidRPr="00F17788">
        <w:rPr>
          <w:i/>
          <w:sz w:val="27"/>
          <w:szCs w:val="27"/>
        </w:rPr>
        <w:t>Báo cáo thánh tích</w:t>
      </w:r>
      <w:r w:rsidRPr="00F17788">
        <w:rPr>
          <w:i/>
          <w:sz w:val="27"/>
          <w:szCs w:val="27"/>
          <w:lang w:val="vi-VN"/>
        </w:rPr>
        <w:t xml:space="preserve"> </w:t>
      </w:r>
      <w:r w:rsidRPr="00F17788">
        <w:rPr>
          <w:i/>
          <w:sz w:val="27"/>
          <w:szCs w:val="27"/>
        </w:rPr>
        <w:t>của tổ chức</w:t>
      </w:r>
      <w:r w:rsidRPr="00F17788">
        <w:rPr>
          <w:i/>
          <w:sz w:val="27"/>
          <w:szCs w:val="27"/>
          <w:lang w:val="es-ES"/>
        </w:rPr>
        <w:t xml:space="preserve"> đề nghị xét tặng </w:t>
      </w:r>
    </w:p>
    <w:p w:rsidR="00202FE8" w:rsidRPr="00F17788" w:rsidRDefault="00202FE8" w:rsidP="00202FE8">
      <w:pPr>
        <w:pStyle w:val="NormalWeb"/>
        <w:spacing w:before="0" w:beforeAutospacing="0" w:after="0" w:afterAutospacing="0"/>
        <w:ind w:right="-851"/>
        <w:jc w:val="both"/>
        <w:rPr>
          <w:sz w:val="26"/>
          <w:szCs w:val="26"/>
        </w:rPr>
      </w:pPr>
    </w:p>
    <w:tbl>
      <w:tblPr>
        <w:tblW w:w="0" w:type="auto"/>
        <w:jc w:val="center"/>
        <w:tblInd w:w="-107" w:type="dxa"/>
        <w:tblLook w:val="01E0" w:firstRow="1" w:lastRow="1" w:firstColumn="1" w:lastColumn="1" w:noHBand="0" w:noVBand="0"/>
      </w:tblPr>
      <w:tblGrid>
        <w:gridCol w:w="3455"/>
        <w:gridCol w:w="5508"/>
      </w:tblGrid>
      <w:tr w:rsidR="00202FE8" w:rsidRPr="00F17788" w:rsidTr="00B24FC5">
        <w:trPr>
          <w:jc w:val="center"/>
        </w:trPr>
        <w:tc>
          <w:tcPr>
            <w:tcW w:w="3455" w:type="dxa"/>
            <w:vMerge w:val="restart"/>
          </w:tcPr>
          <w:p w:rsidR="00202FE8" w:rsidRPr="00F17788" w:rsidRDefault="00202FE8" w:rsidP="00B24FC5">
            <w:pPr>
              <w:tabs>
                <w:tab w:val="left" w:pos="3840"/>
              </w:tabs>
              <w:spacing w:before="120"/>
              <w:jc w:val="center"/>
              <w:rPr>
                <w:b/>
                <w:sz w:val="22"/>
                <w:szCs w:val="22"/>
              </w:rPr>
            </w:pPr>
            <w:r w:rsidRPr="00F17788">
              <w:rPr>
                <w:sz w:val="22"/>
                <w:szCs w:val="22"/>
              </w:rPr>
              <w:t>CƠ QUAN CHỦ QUẢN:…………</w:t>
            </w:r>
            <w:r w:rsidRPr="00F17788">
              <w:rPr>
                <w:sz w:val="22"/>
                <w:szCs w:val="22"/>
              </w:rPr>
              <w:br/>
            </w:r>
            <w:r w:rsidRPr="00F17788">
              <w:rPr>
                <w:b/>
                <w:sz w:val="22"/>
                <w:szCs w:val="22"/>
              </w:rPr>
              <w:t>ĐƠN VỊ: …………….</w:t>
            </w:r>
          </w:p>
        </w:tc>
        <w:tc>
          <w:tcPr>
            <w:tcW w:w="5508" w:type="dxa"/>
          </w:tcPr>
          <w:p w:rsidR="00202FE8" w:rsidRPr="00F17788" w:rsidRDefault="00202FE8" w:rsidP="00B24FC5">
            <w:pPr>
              <w:tabs>
                <w:tab w:val="left" w:pos="3840"/>
              </w:tabs>
              <w:spacing w:before="120"/>
              <w:jc w:val="center"/>
              <w:rPr>
                <w:sz w:val="22"/>
                <w:szCs w:val="22"/>
              </w:rPr>
            </w:pPr>
            <w:r w:rsidRPr="00F17788">
              <w:rPr>
                <w:b/>
                <w:sz w:val="22"/>
                <w:szCs w:val="22"/>
              </w:rPr>
              <w:t>CỘNG HÒA XÃ HỘI CHỦ NGHĨA VIỆT NAM</w:t>
            </w:r>
            <w:r w:rsidRPr="00F17788">
              <w:rPr>
                <w:b/>
                <w:sz w:val="22"/>
                <w:szCs w:val="22"/>
              </w:rPr>
              <w:br/>
              <w:t xml:space="preserve">Độc lập - Tự do - Hạnh phúc </w:t>
            </w:r>
            <w:r w:rsidRPr="00F17788">
              <w:rPr>
                <w:b/>
                <w:sz w:val="22"/>
                <w:szCs w:val="22"/>
              </w:rPr>
              <w:br/>
              <w:t>---------------</w:t>
            </w:r>
          </w:p>
        </w:tc>
      </w:tr>
      <w:tr w:rsidR="00202FE8" w:rsidRPr="00F17788" w:rsidTr="00B24FC5">
        <w:trPr>
          <w:jc w:val="center"/>
        </w:trPr>
        <w:tc>
          <w:tcPr>
            <w:tcW w:w="3455" w:type="dxa"/>
            <w:vMerge/>
          </w:tcPr>
          <w:p w:rsidR="00202FE8" w:rsidRPr="00F17788" w:rsidRDefault="00202FE8" w:rsidP="00B24FC5">
            <w:pPr>
              <w:tabs>
                <w:tab w:val="left" w:pos="3840"/>
              </w:tabs>
              <w:jc w:val="center"/>
              <w:rPr>
                <w:sz w:val="22"/>
                <w:szCs w:val="22"/>
              </w:rPr>
            </w:pPr>
          </w:p>
        </w:tc>
        <w:tc>
          <w:tcPr>
            <w:tcW w:w="5508" w:type="dxa"/>
          </w:tcPr>
          <w:p w:rsidR="00202FE8" w:rsidRPr="00F17788" w:rsidRDefault="00202FE8" w:rsidP="00B24FC5">
            <w:pPr>
              <w:tabs>
                <w:tab w:val="left" w:pos="3840"/>
              </w:tabs>
              <w:jc w:val="right"/>
              <w:rPr>
                <w:i/>
                <w:sz w:val="22"/>
                <w:szCs w:val="22"/>
              </w:rPr>
            </w:pPr>
            <w:r w:rsidRPr="00F17788">
              <w:rPr>
                <w:i/>
                <w:sz w:val="22"/>
                <w:szCs w:val="22"/>
              </w:rPr>
              <w:t>………, ngày ….. tháng …… năm …..</w:t>
            </w:r>
          </w:p>
        </w:tc>
      </w:tr>
    </w:tbl>
    <w:p w:rsidR="00202FE8" w:rsidRPr="00F17788" w:rsidRDefault="00202FE8" w:rsidP="00202FE8">
      <w:pPr>
        <w:tabs>
          <w:tab w:val="left" w:pos="3840"/>
        </w:tabs>
        <w:rPr>
          <w:sz w:val="20"/>
          <w:szCs w:val="20"/>
        </w:rPr>
      </w:pPr>
    </w:p>
    <w:p w:rsidR="00202FE8" w:rsidRPr="00F17788" w:rsidRDefault="00202FE8" w:rsidP="00202FE8">
      <w:pPr>
        <w:tabs>
          <w:tab w:val="left" w:pos="3840"/>
        </w:tabs>
        <w:jc w:val="center"/>
        <w:rPr>
          <w:b/>
          <w:sz w:val="26"/>
          <w:szCs w:val="26"/>
        </w:rPr>
      </w:pPr>
    </w:p>
    <w:p w:rsidR="00202FE8" w:rsidRPr="00F17788" w:rsidRDefault="00202FE8" w:rsidP="00202FE8">
      <w:pPr>
        <w:tabs>
          <w:tab w:val="left" w:pos="3840"/>
        </w:tabs>
        <w:jc w:val="center"/>
        <w:rPr>
          <w:b/>
          <w:sz w:val="26"/>
          <w:szCs w:val="26"/>
        </w:rPr>
      </w:pPr>
      <w:r w:rsidRPr="00F17788">
        <w:rPr>
          <w:b/>
          <w:sz w:val="26"/>
          <w:szCs w:val="26"/>
        </w:rPr>
        <w:t>BÁO CÁO THÀNH TÍCH CỦA TỔ CHỨC</w:t>
      </w:r>
    </w:p>
    <w:p w:rsidR="00202FE8" w:rsidRPr="00F17788" w:rsidRDefault="00202FE8" w:rsidP="00202FE8">
      <w:pPr>
        <w:tabs>
          <w:tab w:val="left" w:pos="3840"/>
        </w:tabs>
        <w:jc w:val="center"/>
        <w:rPr>
          <w:b/>
          <w:sz w:val="26"/>
          <w:szCs w:val="26"/>
        </w:rPr>
      </w:pPr>
      <w:r w:rsidRPr="00F17788">
        <w:rPr>
          <w:b/>
          <w:sz w:val="26"/>
          <w:szCs w:val="26"/>
        </w:rPr>
        <w:t>Đề nghị xét tặng Giải thưởng Đặng Văn Ngữ</w:t>
      </w:r>
    </w:p>
    <w:p w:rsidR="00202FE8" w:rsidRPr="00F17788" w:rsidRDefault="00202FE8" w:rsidP="00202FE8">
      <w:pPr>
        <w:tabs>
          <w:tab w:val="left" w:pos="3840"/>
        </w:tabs>
        <w:jc w:val="center"/>
        <w:rPr>
          <w:sz w:val="26"/>
          <w:szCs w:val="26"/>
        </w:rPr>
      </w:pPr>
      <w:r w:rsidRPr="00F17788">
        <w:rPr>
          <w:i/>
          <w:sz w:val="26"/>
          <w:szCs w:val="26"/>
        </w:rPr>
        <w:t>(tên tổ chức)</w:t>
      </w:r>
      <w:r w:rsidRPr="00F17788">
        <w:rPr>
          <w:sz w:val="26"/>
          <w:szCs w:val="26"/>
        </w:rPr>
        <w:t>: ……………………………….</w:t>
      </w:r>
    </w:p>
    <w:p w:rsidR="00202FE8" w:rsidRPr="00F17788" w:rsidRDefault="00202FE8" w:rsidP="00202FE8">
      <w:pPr>
        <w:tabs>
          <w:tab w:val="left" w:pos="3840"/>
        </w:tabs>
        <w:rPr>
          <w:b/>
          <w:sz w:val="10"/>
          <w:szCs w:val="26"/>
        </w:rPr>
      </w:pPr>
    </w:p>
    <w:p w:rsidR="00202FE8" w:rsidRPr="00F17788" w:rsidRDefault="00202FE8" w:rsidP="00202FE8">
      <w:pPr>
        <w:tabs>
          <w:tab w:val="left" w:pos="3840"/>
        </w:tabs>
        <w:spacing w:before="120"/>
        <w:ind w:firstLine="720"/>
        <w:jc w:val="both"/>
        <w:rPr>
          <w:b/>
          <w:sz w:val="26"/>
          <w:szCs w:val="26"/>
        </w:rPr>
      </w:pPr>
      <w:r w:rsidRPr="00F17788">
        <w:rPr>
          <w:b/>
          <w:sz w:val="26"/>
          <w:szCs w:val="26"/>
        </w:rPr>
        <w:t>I. THÔNG TIN CHUNG:</w:t>
      </w:r>
    </w:p>
    <w:p w:rsidR="00202FE8" w:rsidRPr="00F17788" w:rsidRDefault="00202FE8" w:rsidP="00202FE8">
      <w:pPr>
        <w:tabs>
          <w:tab w:val="left" w:pos="3840"/>
        </w:tabs>
        <w:spacing w:before="120"/>
        <w:ind w:firstLine="720"/>
        <w:jc w:val="both"/>
        <w:rPr>
          <w:sz w:val="26"/>
          <w:szCs w:val="26"/>
        </w:rPr>
      </w:pPr>
      <w:r w:rsidRPr="00F17788">
        <w:rPr>
          <w:sz w:val="26"/>
          <w:szCs w:val="26"/>
        </w:rPr>
        <w:t>1. Chức năng, nhiệm vụ được giao</w:t>
      </w:r>
    </w:p>
    <w:p w:rsidR="00202FE8" w:rsidRPr="00F17788" w:rsidRDefault="00202FE8" w:rsidP="00202FE8">
      <w:pPr>
        <w:tabs>
          <w:tab w:val="left" w:pos="3840"/>
        </w:tabs>
        <w:spacing w:before="120"/>
        <w:ind w:firstLine="720"/>
        <w:jc w:val="both"/>
        <w:rPr>
          <w:sz w:val="26"/>
          <w:szCs w:val="26"/>
        </w:rPr>
      </w:pPr>
      <w:r w:rsidRPr="00F17788">
        <w:rPr>
          <w:sz w:val="26"/>
          <w:szCs w:val="26"/>
        </w:rPr>
        <w:t xml:space="preserve">2. Tình hình </w:t>
      </w:r>
      <w:r w:rsidRPr="00F17788">
        <w:rPr>
          <w:sz w:val="26"/>
          <w:szCs w:val="26"/>
          <w:highlight w:val="white"/>
        </w:rPr>
        <w:t>tổ chức</w:t>
      </w:r>
      <w:r w:rsidRPr="00F17788">
        <w:rPr>
          <w:sz w:val="26"/>
          <w:szCs w:val="26"/>
        </w:rPr>
        <w:t>, nhân lực</w:t>
      </w:r>
    </w:p>
    <w:p w:rsidR="00202FE8" w:rsidRPr="00F17788" w:rsidRDefault="00202FE8" w:rsidP="00202FE8">
      <w:pPr>
        <w:tabs>
          <w:tab w:val="left" w:pos="3840"/>
        </w:tabs>
        <w:spacing w:before="120"/>
        <w:ind w:firstLine="720"/>
        <w:jc w:val="both"/>
        <w:rPr>
          <w:sz w:val="26"/>
          <w:szCs w:val="26"/>
        </w:rPr>
      </w:pPr>
      <w:r w:rsidRPr="00F17788">
        <w:rPr>
          <w:sz w:val="26"/>
          <w:szCs w:val="26"/>
        </w:rPr>
        <w:t xml:space="preserve">3. Những thuận lợi, khó khăn liên quan đến việc thực hiện nhiệm vụ </w:t>
      </w:r>
      <w:r w:rsidRPr="00F17788">
        <w:rPr>
          <w:sz w:val="26"/>
          <w:szCs w:val="26"/>
          <w:highlight w:val="white"/>
        </w:rPr>
        <w:t>của</w:t>
      </w:r>
      <w:r w:rsidRPr="00F17788">
        <w:rPr>
          <w:sz w:val="26"/>
          <w:szCs w:val="26"/>
        </w:rPr>
        <w:t xml:space="preserve"> đơn vị</w:t>
      </w:r>
    </w:p>
    <w:p w:rsidR="00202FE8" w:rsidRPr="00F17788" w:rsidRDefault="00202FE8" w:rsidP="00202FE8">
      <w:pPr>
        <w:tabs>
          <w:tab w:val="left" w:pos="3840"/>
        </w:tabs>
        <w:spacing w:before="120"/>
        <w:ind w:firstLine="720"/>
        <w:jc w:val="both"/>
        <w:rPr>
          <w:b/>
          <w:sz w:val="26"/>
          <w:szCs w:val="26"/>
        </w:rPr>
      </w:pPr>
      <w:r w:rsidRPr="00F17788">
        <w:rPr>
          <w:b/>
          <w:sz w:val="26"/>
          <w:szCs w:val="26"/>
        </w:rPr>
        <w:t>II. NHỮNG THÀNH TÍCH CHỦ YẾU CỦA TỔ CHỨC TRONG CÔNG TÁC Y TẾ DỰ PHÒNG:</w:t>
      </w:r>
    </w:p>
    <w:p w:rsidR="00202FE8" w:rsidRPr="00F17788" w:rsidRDefault="00202FE8" w:rsidP="00202FE8">
      <w:pPr>
        <w:tabs>
          <w:tab w:val="left" w:pos="3840"/>
        </w:tabs>
        <w:spacing w:before="120"/>
        <w:ind w:firstLine="720"/>
        <w:jc w:val="both"/>
        <w:rPr>
          <w:sz w:val="26"/>
          <w:szCs w:val="26"/>
        </w:rPr>
      </w:pPr>
      <w:r w:rsidRPr="00F17788">
        <w:rPr>
          <w:sz w:val="26"/>
          <w:szCs w:val="26"/>
        </w:rPr>
        <w:t xml:space="preserve">Căn cứ vào nhiệm vụ được giao và tiêu chuẩn quy định tại Thông tư số </w:t>
      </w:r>
      <w:r>
        <w:rPr>
          <w:sz w:val="26"/>
          <w:szCs w:val="26"/>
        </w:rPr>
        <w:t>23</w:t>
      </w:r>
      <w:r w:rsidRPr="00F17788">
        <w:rPr>
          <w:sz w:val="26"/>
          <w:szCs w:val="26"/>
        </w:rPr>
        <w:t xml:space="preserve">/2020/TT-BYT ngày </w:t>
      </w:r>
      <w:r>
        <w:rPr>
          <w:sz w:val="26"/>
          <w:szCs w:val="26"/>
        </w:rPr>
        <w:t xml:space="preserve">02 </w:t>
      </w:r>
      <w:r w:rsidRPr="00F17788">
        <w:rPr>
          <w:sz w:val="26"/>
          <w:szCs w:val="26"/>
        </w:rPr>
        <w:t>tháng</w:t>
      </w:r>
      <w:r>
        <w:rPr>
          <w:sz w:val="26"/>
          <w:szCs w:val="26"/>
        </w:rPr>
        <w:t xml:space="preserve"> 12</w:t>
      </w:r>
      <w:r w:rsidRPr="00F17788">
        <w:rPr>
          <w:sz w:val="26"/>
          <w:szCs w:val="26"/>
        </w:rPr>
        <w:t xml:space="preserve"> năm 2020 </w:t>
      </w:r>
      <w:r w:rsidRPr="00F17788">
        <w:rPr>
          <w:sz w:val="26"/>
          <w:szCs w:val="26"/>
          <w:highlight w:val="white"/>
        </w:rPr>
        <w:t>của</w:t>
      </w:r>
      <w:r w:rsidRPr="00F17788">
        <w:rPr>
          <w:sz w:val="26"/>
          <w:szCs w:val="26"/>
        </w:rPr>
        <w:t xml:space="preserve"> Bộ trưởng Bộ Y tế, nêu rõ những thành tích đã đạt được theo các nội dung sau:</w:t>
      </w:r>
    </w:p>
    <w:p w:rsidR="00202FE8" w:rsidRPr="00F17788" w:rsidRDefault="00202FE8" w:rsidP="00202FE8">
      <w:pPr>
        <w:tabs>
          <w:tab w:val="left" w:pos="3840"/>
        </w:tabs>
        <w:spacing w:before="120"/>
        <w:ind w:firstLine="720"/>
        <w:jc w:val="both"/>
        <w:rPr>
          <w:sz w:val="26"/>
          <w:szCs w:val="26"/>
        </w:rPr>
      </w:pPr>
      <w:r w:rsidRPr="00F17788">
        <w:rPr>
          <w:sz w:val="26"/>
          <w:szCs w:val="26"/>
        </w:rPr>
        <w:t>1. Hoàn thành vượt mức chỉ tiêu thi đua và nhiệm vụ được giao, thể hiện là đơn vị tiêu biểu xuất sắc trong công tác y tế dự phòng.</w:t>
      </w:r>
    </w:p>
    <w:p w:rsidR="00202FE8" w:rsidRPr="00F17788" w:rsidRDefault="00202FE8" w:rsidP="00202FE8">
      <w:pPr>
        <w:tabs>
          <w:tab w:val="left" w:pos="3840"/>
        </w:tabs>
        <w:spacing w:before="120"/>
        <w:ind w:firstLine="720"/>
        <w:jc w:val="both"/>
        <w:rPr>
          <w:sz w:val="26"/>
          <w:szCs w:val="26"/>
        </w:rPr>
      </w:pPr>
      <w:r w:rsidRPr="00F17788">
        <w:rPr>
          <w:sz w:val="26"/>
          <w:szCs w:val="26"/>
        </w:rPr>
        <w:t>2. Những nhân tố mới, mô hình mới tiêu biểu cho lĩnh vực công tác, vùng, miền và ngành học tập.</w:t>
      </w:r>
    </w:p>
    <w:p w:rsidR="00202FE8" w:rsidRPr="00F17788" w:rsidRDefault="00202FE8" w:rsidP="00202FE8">
      <w:pPr>
        <w:tabs>
          <w:tab w:val="left" w:pos="3840"/>
        </w:tabs>
        <w:spacing w:before="120"/>
        <w:ind w:firstLine="720"/>
        <w:jc w:val="both"/>
        <w:rPr>
          <w:sz w:val="26"/>
          <w:szCs w:val="26"/>
        </w:rPr>
      </w:pPr>
      <w:r w:rsidRPr="00F17788">
        <w:rPr>
          <w:sz w:val="26"/>
          <w:szCs w:val="26"/>
        </w:rPr>
        <w:t>3. Thành tích trong việc huy động tổ chức, cá nhân tham gia công tác y tế dự phòng.</w:t>
      </w:r>
    </w:p>
    <w:p w:rsidR="00202FE8" w:rsidRPr="00F17788" w:rsidRDefault="00202FE8" w:rsidP="00202FE8">
      <w:pPr>
        <w:tabs>
          <w:tab w:val="left" w:pos="3840"/>
        </w:tabs>
        <w:spacing w:before="120"/>
        <w:ind w:firstLine="720"/>
        <w:jc w:val="both"/>
        <w:rPr>
          <w:sz w:val="26"/>
          <w:szCs w:val="26"/>
        </w:rPr>
      </w:pPr>
      <w:r w:rsidRPr="00F17788">
        <w:rPr>
          <w:sz w:val="26"/>
          <w:szCs w:val="26"/>
        </w:rPr>
        <w:t xml:space="preserve">4. Đoàn </w:t>
      </w:r>
      <w:r w:rsidRPr="00F17788">
        <w:rPr>
          <w:sz w:val="26"/>
          <w:szCs w:val="26"/>
          <w:highlight w:val="white"/>
        </w:rPr>
        <w:t>kết</w:t>
      </w:r>
      <w:r w:rsidRPr="00F17788">
        <w:rPr>
          <w:sz w:val="26"/>
          <w:szCs w:val="26"/>
        </w:rPr>
        <w:t xml:space="preserve"> nội bộ, công tác thực hành tiết kiệm, chống lãng phí, chống tham nhũng và các tệ nạn xã hội.</w:t>
      </w:r>
    </w:p>
    <w:p w:rsidR="00202FE8" w:rsidRPr="00F17788" w:rsidRDefault="00202FE8" w:rsidP="00202FE8">
      <w:pPr>
        <w:tabs>
          <w:tab w:val="left" w:pos="3840"/>
        </w:tabs>
        <w:spacing w:before="120"/>
        <w:ind w:firstLine="720"/>
        <w:jc w:val="both"/>
        <w:rPr>
          <w:sz w:val="26"/>
          <w:szCs w:val="26"/>
        </w:rPr>
      </w:pPr>
      <w:r w:rsidRPr="00F17788">
        <w:rPr>
          <w:sz w:val="26"/>
          <w:szCs w:val="26"/>
        </w:rPr>
        <w:t>* Chú ý: Cần nêu được tính chủ động khắc phục mọi khó khăn, áp dụng khoa học công nghệ, sáng kiến cải tiến kỹ thuật trong công tác chuyên môn kỹ thuật, quản lý để nâng cao hiệu quả công tác.</w:t>
      </w:r>
    </w:p>
    <w:p w:rsidR="00202FE8" w:rsidRPr="00F17788" w:rsidRDefault="00202FE8" w:rsidP="00202FE8">
      <w:pPr>
        <w:tabs>
          <w:tab w:val="left" w:pos="3840"/>
        </w:tabs>
        <w:spacing w:before="120"/>
        <w:ind w:firstLine="720"/>
        <w:jc w:val="both"/>
        <w:rPr>
          <w:b/>
          <w:sz w:val="26"/>
          <w:szCs w:val="26"/>
        </w:rPr>
      </w:pPr>
      <w:r w:rsidRPr="00F17788">
        <w:rPr>
          <w:b/>
          <w:sz w:val="26"/>
          <w:szCs w:val="26"/>
        </w:rPr>
        <w:t>III. NHỮNG HÌNH THỨC KHEN THƯỞNG TỔ CHỨC ĐÃ ĐẠT ĐƯỢC:</w:t>
      </w:r>
    </w:p>
    <w:p w:rsidR="00202FE8" w:rsidRPr="00F17788" w:rsidRDefault="00202FE8" w:rsidP="00202FE8">
      <w:pPr>
        <w:tabs>
          <w:tab w:val="left" w:pos="3840"/>
        </w:tabs>
        <w:spacing w:before="120"/>
        <w:ind w:firstLine="720"/>
        <w:jc w:val="both"/>
        <w:rPr>
          <w:sz w:val="26"/>
          <w:szCs w:val="26"/>
        </w:rPr>
      </w:pPr>
      <w:r w:rsidRPr="00F17788">
        <w:rPr>
          <w:sz w:val="26"/>
          <w:szCs w:val="26"/>
        </w:rPr>
        <w:t xml:space="preserve">Nêu những hình thức khen thưởng </w:t>
      </w:r>
      <w:r w:rsidRPr="00F17788">
        <w:rPr>
          <w:sz w:val="26"/>
          <w:szCs w:val="26"/>
          <w:highlight w:val="white"/>
        </w:rPr>
        <w:t>của</w:t>
      </w:r>
      <w:r w:rsidRPr="00F17788">
        <w:rPr>
          <w:sz w:val="26"/>
          <w:szCs w:val="26"/>
        </w:rPr>
        <w:t xml:space="preserve"> đơn vị đã đạt được theo cấp độ từ cao đến thấp, ghi rõ số Quyết định, cấp khen thưởng, năm được khen thưởng.</w:t>
      </w:r>
    </w:p>
    <w:p w:rsidR="00202FE8" w:rsidRPr="00F17788" w:rsidRDefault="00202FE8" w:rsidP="00202FE8">
      <w:pPr>
        <w:tabs>
          <w:tab w:val="left" w:pos="3840"/>
        </w:tabs>
        <w:spacing w:before="120"/>
        <w:ind w:firstLine="720"/>
        <w:jc w:val="both"/>
        <w:rPr>
          <w:b/>
          <w:sz w:val="26"/>
          <w:szCs w:val="26"/>
        </w:rPr>
      </w:pPr>
      <w:r w:rsidRPr="00F17788">
        <w:rPr>
          <w:b/>
          <w:sz w:val="26"/>
          <w:szCs w:val="26"/>
        </w:rPr>
        <w:t>IV. ĐỀ NGHỊ:</w:t>
      </w:r>
    </w:p>
    <w:p w:rsidR="00202FE8" w:rsidRPr="00F17788" w:rsidRDefault="00202FE8" w:rsidP="00202FE8">
      <w:pPr>
        <w:tabs>
          <w:tab w:val="left" w:pos="3840"/>
        </w:tabs>
        <w:spacing w:before="120"/>
        <w:ind w:firstLine="720"/>
        <w:jc w:val="both"/>
        <w:rPr>
          <w:sz w:val="26"/>
          <w:szCs w:val="26"/>
        </w:rPr>
      </w:pPr>
      <w:r w:rsidRPr="00F17788">
        <w:rPr>
          <w:sz w:val="26"/>
          <w:szCs w:val="26"/>
        </w:rPr>
        <w:t>Hội đồng cấp cơ sở xem xét, trình Hội đồng cấp Bộ xét tặng Giải thưởng Đặng Văn Ngữ trong lĩnh vực Y tế dự phòng.</w:t>
      </w:r>
    </w:p>
    <w:p w:rsidR="00202FE8" w:rsidRPr="00F17788" w:rsidRDefault="00202FE8" w:rsidP="00202FE8">
      <w:pPr>
        <w:tabs>
          <w:tab w:val="left" w:pos="3840"/>
        </w:tabs>
        <w:rPr>
          <w:sz w:val="26"/>
          <w:szCs w:val="26"/>
        </w:rPr>
      </w:pPr>
    </w:p>
    <w:tbl>
      <w:tblPr>
        <w:tblW w:w="0" w:type="auto"/>
        <w:jc w:val="center"/>
        <w:tblLook w:val="01E0" w:firstRow="1" w:lastRow="1" w:firstColumn="1" w:lastColumn="1" w:noHBand="0" w:noVBand="0"/>
      </w:tblPr>
      <w:tblGrid>
        <w:gridCol w:w="4428"/>
        <w:gridCol w:w="4428"/>
      </w:tblGrid>
      <w:tr w:rsidR="00202FE8" w:rsidRPr="00F17788" w:rsidTr="00B24FC5">
        <w:trPr>
          <w:jc w:val="center"/>
        </w:trPr>
        <w:tc>
          <w:tcPr>
            <w:tcW w:w="4428" w:type="dxa"/>
          </w:tcPr>
          <w:p w:rsidR="00202FE8" w:rsidRPr="00F17788" w:rsidRDefault="00202FE8" w:rsidP="00B24FC5">
            <w:pPr>
              <w:tabs>
                <w:tab w:val="left" w:pos="3840"/>
              </w:tabs>
              <w:rPr>
                <w:sz w:val="26"/>
                <w:szCs w:val="26"/>
              </w:rPr>
            </w:pPr>
          </w:p>
        </w:tc>
        <w:tc>
          <w:tcPr>
            <w:tcW w:w="4428" w:type="dxa"/>
          </w:tcPr>
          <w:p w:rsidR="00202FE8" w:rsidRPr="00F17788" w:rsidRDefault="00202FE8" w:rsidP="00B24FC5">
            <w:pPr>
              <w:tabs>
                <w:tab w:val="left" w:pos="3840"/>
              </w:tabs>
              <w:jc w:val="center"/>
              <w:rPr>
                <w:sz w:val="26"/>
                <w:szCs w:val="26"/>
              </w:rPr>
            </w:pPr>
            <w:r w:rsidRPr="00F17788">
              <w:rPr>
                <w:b/>
                <w:sz w:val="26"/>
                <w:szCs w:val="26"/>
                <w:lang w:val="es-ES"/>
              </w:rPr>
              <w:t>THỦ TRƯỞNG ĐƠN VỊ</w:t>
            </w:r>
            <w:r w:rsidRPr="00F17788">
              <w:rPr>
                <w:b/>
                <w:sz w:val="26"/>
                <w:szCs w:val="26"/>
                <w:lang w:val="es-ES"/>
              </w:rPr>
              <w:br/>
            </w:r>
            <w:r w:rsidRPr="00F17788">
              <w:rPr>
                <w:i/>
              </w:rPr>
              <w:t>(Ký tên, đóng dấu, ghi rõ họ tên)</w:t>
            </w:r>
          </w:p>
        </w:tc>
      </w:tr>
    </w:tbl>
    <w:p w:rsidR="006C60CD" w:rsidRPr="00202FE8" w:rsidRDefault="0038207E" w:rsidP="00202FE8">
      <w:bookmarkStart w:id="0" w:name="_GoBack"/>
      <w:bookmarkEnd w:id="0"/>
    </w:p>
    <w:sectPr w:rsidR="006C60CD" w:rsidRPr="00202FE8" w:rsidSect="0038207E">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A"/>
    <w:rsid w:val="00161872"/>
    <w:rsid w:val="00202FE8"/>
    <w:rsid w:val="0038207E"/>
    <w:rsid w:val="0060463A"/>
    <w:rsid w:val="009411E7"/>
    <w:rsid w:val="00A2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2021-01-06T01:24:00Z</dcterms:created>
  <dcterms:modified xsi:type="dcterms:W3CDTF">2021-01-06T01:26:00Z</dcterms:modified>
</cp:coreProperties>
</file>