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61" w:rsidRPr="00D847C1" w:rsidRDefault="00414F61" w:rsidP="00414F61">
      <w:pPr>
        <w:ind w:firstLine="720"/>
        <w:jc w:val="center"/>
        <w:rPr>
          <w:b/>
          <w:lang w:val="it-IT"/>
        </w:rPr>
      </w:pPr>
      <w:r w:rsidRPr="00D847C1">
        <w:rPr>
          <w:b/>
          <w:lang w:val="it-IT"/>
        </w:rPr>
        <w:t>Mẫu M02</w:t>
      </w:r>
    </w:p>
    <w:p w:rsidR="00414F61" w:rsidRPr="00D847C1" w:rsidRDefault="00414F61" w:rsidP="00414F61">
      <w:pPr>
        <w:ind w:firstLine="720"/>
        <w:jc w:val="center"/>
        <w:rPr>
          <w:b/>
          <w:spacing w:val="-18"/>
          <w:lang w:val="it-IT"/>
        </w:rPr>
      </w:pPr>
      <w:r w:rsidRPr="00D847C1">
        <w:rPr>
          <w:b/>
          <w:spacing w:val="-18"/>
          <w:lang w:val="it-IT"/>
        </w:rPr>
        <w:t>Mẫu Báo cáo giải trình kinh tế - kỹ thuật</w:t>
      </w:r>
    </w:p>
    <w:p w:rsidR="00414F61" w:rsidRPr="00D847C1" w:rsidRDefault="00414F61" w:rsidP="00414F61">
      <w:pPr>
        <w:ind w:firstLine="720"/>
        <w:jc w:val="center"/>
        <w:rPr>
          <w:i/>
          <w:spacing w:val="-18"/>
          <w:lang w:val="it-IT"/>
        </w:rPr>
      </w:pPr>
      <w:r w:rsidRPr="0027200F">
        <w:rPr>
          <w:spacing w:val="-18"/>
          <w:lang w:val="it-IT"/>
        </w:rPr>
        <w:t>(</w:t>
      </w:r>
      <w:r w:rsidRPr="00D847C1">
        <w:rPr>
          <w:i/>
          <w:spacing w:val="-18"/>
          <w:lang w:val="it-IT"/>
        </w:rPr>
        <w:t>Ban hành kèm theo Quyết định số 09/2015/Q Đ-UBND ngày 01 tháng 4 năm 2015</w:t>
      </w:r>
    </w:p>
    <w:p w:rsidR="00414F61" w:rsidRPr="00D847C1" w:rsidRDefault="00414F61" w:rsidP="00414F61">
      <w:pPr>
        <w:ind w:firstLine="720"/>
        <w:jc w:val="center"/>
        <w:rPr>
          <w:i/>
          <w:spacing w:val="-18"/>
          <w:lang w:val="it-IT"/>
        </w:rPr>
      </w:pPr>
      <w:r w:rsidRPr="00D847C1">
        <w:rPr>
          <w:i/>
          <w:spacing w:val="-18"/>
          <w:lang w:val="it-IT"/>
        </w:rPr>
        <w:t xml:space="preserve"> của UBND tỉnh Cao Bằng)</w:t>
      </w:r>
    </w:p>
    <w:p w:rsidR="00414F61" w:rsidRPr="00D847C1" w:rsidRDefault="00414F61" w:rsidP="00414F61">
      <w:pPr>
        <w:spacing w:before="120"/>
        <w:ind w:firstLine="720"/>
        <w:jc w:val="center"/>
        <w:rPr>
          <w:i/>
          <w:lang w:val="it-IT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-2540</wp:posOffset>
                </wp:positionV>
                <wp:extent cx="10668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2pt" to="29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K22DInaAAAABwEAAA8AAAAAAAAAAAAAAAAAdgQAAGRycy9kb3ducmV2LnhtbFBLBQYA&#10;AAAABAAEAPMAAAB9BQAAAAA=&#10;"/>
            </w:pict>
          </mc:Fallback>
        </mc:AlternateContent>
      </w:r>
    </w:p>
    <w:p w:rsidR="00414F61" w:rsidRPr="0027200F" w:rsidRDefault="00414F61" w:rsidP="00414F61">
      <w:pPr>
        <w:spacing w:before="120"/>
        <w:ind w:firstLine="720"/>
        <w:jc w:val="center"/>
        <w:rPr>
          <w:b/>
          <w:bCs/>
          <w:lang w:val="it-IT"/>
        </w:rPr>
      </w:pPr>
      <w:r w:rsidRPr="0027200F">
        <w:rPr>
          <w:b/>
          <w:bCs/>
          <w:lang w:val="it-IT"/>
        </w:rPr>
        <w:t>MẪU BÁO CÁO GIẢI TRÌNH KINH TẾ - KỸ THUẬT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bCs/>
          <w:lang w:val="it-IT"/>
        </w:rPr>
      </w:pPr>
    </w:p>
    <w:p w:rsidR="00414F61" w:rsidRPr="00973BF2" w:rsidRDefault="00414F61" w:rsidP="00414F61">
      <w:pPr>
        <w:pStyle w:val="TOC1"/>
      </w:pPr>
      <w:r w:rsidRPr="00973BF2">
        <w:t xml:space="preserve">I. </w:t>
      </w:r>
      <w:hyperlink w:anchor="_Toc317713070" w:history="1">
        <w:r w:rsidRPr="00973BF2">
          <w:rPr>
            <w:rStyle w:val="Hyperlink"/>
            <w:lang w:val="it-IT"/>
          </w:rPr>
          <w:t>GIỚI THIỆU CHỦ ĐẦU TƯ VÀ DỰ ÁN</w:t>
        </w:r>
      </w:hyperlink>
    </w:p>
    <w:p w:rsidR="00414F61" w:rsidRPr="00973BF2" w:rsidRDefault="00414F61" w:rsidP="00414F61">
      <w:pPr>
        <w:pStyle w:val="TOC2"/>
        <w:spacing w:before="120"/>
        <w:ind w:left="0" w:firstLine="720"/>
        <w:jc w:val="both"/>
        <w:rPr>
          <w:noProof/>
          <w:color w:val="000000"/>
          <w:szCs w:val="28"/>
          <w:lang w:val="it-IT"/>
        </w:rPr>
      </w:pPr>
      <w:hyperlink w:anchor="_Toc317713071" w:history="1">
        <w:r w:rsidRPr="00973BF2">
          <w:rPr>
            <w:rStyle w:val="Hyperlink"/>
            <w:noProof/>
            <w:color w:val="000000"/>
            <w:szCs w:val="28"/>
            <w:lang w:val="it-IT"/>
          </w:rPr>
          <w:t>1. Giới thiệu chủ đầu tư</w:t>
        </w:r>
        <w:r w:rsidRPr="00973BF2">
          <w:rPr>
            <w:noProof/>
            <w:webHidden/>
            <w:color w:val="000000"/>
            <w:szCs w:val="28"/>
            <w:lang w:val="it-IT"/>
          </w:rPr>
          <w:tab/>
        </w:r>
      </w:hyperlink>
    </w:p>
    <w:p w:rsidR="00414F61" w:rsidRPr="00973BF2" w:rsidRDefault="00414F61" w:rsidP="00414F61">
      <w:pPr>
        <w:pStyle w:val="TOC2"/>
        <w:spacing w:before="120"/>
        <w:ind w:left="0" w:firstLine="720"/>
        <w:jc w:val="both"/>
        <w:rPr>
          <w:noProof/>
          <w:color w:val="000000"/>
          <w:szCs w:val="28"/>
          <w:lang w:val="it-IT"/>
        </w:rPr>
      </w:pPr>
      <w:hyperlink w:anchor="_Toc317713072" w:history="1">
        <w:r w:rsidRPr="00973BF2">
          <w:rPr>
            <w:rStyle w:val="Hyperlink"/>
            <w:noProof/>
            <w:color w:val="000000"/>
            <w:szCs w:val="28"/>
            <w:lang w:val="it-IT"/>
          </w:rPr>
          <w:t xml:space="preserve">2. </w:t>
        </w:r>
        <w:r w:rsidRPr="00973BF2">
          <w:rPr>
            <w:rStyle w:val="Hyperlink"/>
            <w:noProof/>
            <w:color w:val="000000"/>
            <w:szCs w:val="28"/>
            <w:lang w:val="vi-VN"/>
          </w:rPr>
          <w:t>Mô tả sơ bộ dự án</w:t>
        </w:r>
        <w:r w:rsidRPr="00973BF2">
          <w:rPr>
            <w:noProof/>
            <w:webHidden/>
            <w:color w:val="000000"/>
            <w:szCs w:val="28"/>
            <w:lang w:val="it-IT"/>
          </w:rPr>
          <w:tab/>
        </w:r>
      </w:hyperlink>
    </w:p>
    <w:p w:rsidR="00414F61" w:rsidRPr="00973BF2" w:rsidRDefault="00414F61" w:rsidP="00414F61">
      <w:pPr>
        <w:pStyle w:val="TOC2"/>
        <w:spacing w:before="120"/>
        <w:ind w:left="0" w:firstLine="720"/>
        <w:jc w:val="both"/>
        <w:rPr>
          <w:noProof/>
          <w:szCs w:val="28"/>
          <w:lang w:val="it-IT"/>
        </w:rPr>
      </w:pPr>
      <w:hyperlink w:anchor="_Toc317713073" w:history="1">
        <w:r w:rsidRPr="00973BF2">
          <w:rPr>
            <w:rStyle w:val="Hyperlink"/>
            <w:noProof/>
            <w:color w:val="000000"/>
            <w:szCs w:val="28"/>
            <w:lang w:val="it-IT"/>
          </w:rPr>
          <w:t>3. Cơ sở pháp lý</w:t>
        </w:r>
        <w:r w:rsidRPr="00973BF2">
          <w:rPr>
            <w:noProof/>
            <w:webHidden/>
            <w:color w:val="000000"/>
            <w:szCs w:val="28"/>
            <w:lang w:val="it-IT"/>
          </w:rPr>
          <w:tab/>
        </w:r>
      </w:hyperlink>
    </w:p>
    <w:p w:rsidR="00414F61" w:rsidRPr="00973BF2" w:rsidRDefault="00414F61" w:rsidP="00414F61">
      <w:pPr>
        <w:pStyle w:val="TOC1"/>
      </w:pPr>
      <w:r w:rsidRPr="00973BF2">
        <w:rPr>
          <w:rStyle w:val="Hyperlink"/>
          <w:lang w:val="it-IT"/>
        </w:rPr>
        <w:t xml:space="preserve">II. </w:t>
      </w:r>
      <w:hyperlink w:anchor="_Toc317713074" w:history="1">
        <w:r w:rsidRPr="00973BF2">
          <w:rPr>
            <w:rStyle w:val="Hyperlink"/>
          </w:rPr>
          <w:t>SỰ CẦN THIẾT PHẢI ĐẦU TƯ</w:t>
        </w:r>
      </w:hyperlink>
    </w:p>
    <w:p w:rsidR="00414F61" w:rsidRPr="00DE466E" w:rsidRDefault="00414F61" w:rsidP="00414F61">
      <w:pPr>
        <w:pStyle w:val="TOC2"/>
        <w:spacing w:before="120"/>
        <w:ind w:left="0" w:firstLine="720"/>
        <w:jc w:val="both"/>
        <w:rPr>
          <w:noProof/>
          <w:color w:val="000000"/>
          <w:szCs w:val="28"/>
          <w:lang w:val="vi-VN"/>
        </w:rPr>
      </w:pPr>
      <w:hyperlink w:anchor="_Toc317713075" w:history="1">
        <w:r w:rsidRPr="00D847C1">
          <w:rPr>
            <w:rStyle w:val="Hyperlink"/>
            <w:noProof/>
            <w:color w:val="000000"/>
            <w:szCs w:val="28"/>
            <w:lang w:val="vi-VN"/>
          </w:rPr>
          <w:t>1. Sự cần thiết phải đầu tư</w:t>
        </w:r>
        <w:r w:rsidRPr="00DE466E">
          <w:rPr>
            <w:noProof/>
            <w:webHidden/>
            <w:color w:val="000000"/>
            <w:szCs w:val="28"/>
            <w:lang w:val="vi-VN"/>
          </w:rPr>
          <w:tab/>
        </w:r>
      </w:hyperlink>
    </w:p>
    <w:p w:rsidR="00414F61" w:rsidRPr="00DE466E" w:rsidRDefault="00414F61" w:rsidP="00414F61">
      <w:pPr>
        <w:pStyle w:val="TOC2"/>
        <w:spacing w:before="120"/>
        <w:ind w:left="0" w:firstLine="720"/>
        <w:jc w:val="both"/>
        <w:rPr>
          <w:noProof/>
          <w:color w:val="000000"/>
          <w:szCs w:val="28"/>
          <w:lang w:val="vi-VN"/>
        </w:rPr>
      </w:pPr>
      <w:hyperlink w:anchor="_Toc317713076" w:history="1">
        <w:r w:rsidRPr="00D847C1">
          <w:rPr>
            <w:rStyle w:val="Hyperlink"/>
            <w:iCs/>
            <w:noProof/>
            <w:color w:val="000000"/>
            <w:szCs w:val="28"/>
            <w:lang w:val="vi-VN"/>
          </w:rPr>
          <w:t xml:space="preserve">2. </w:t>
        </w:r>
        <w:r w:rsidRPr="00973BF2">
          <w:rPr>
            <w:rStyle w:val="Hyperlink"/>
            <w:noProof/>
            <w:color w:val="000000"/>
            <w:szCs w:val="28"/>
            <w:lang w:val="vi-VN"/>
          </w:rPr>
          <w:t xml:space="preserve">Mục tiêu </w:t>
        </w:r>
        <w:r w:rsidRPr="00D847C1">
          <w:rPr>
            <w:rStyle w:val="Hyperlink"/>
            <w:noProof/>
            <w:color w:val="000000"/>
            <w:szCs w:val="28"/>
            <w:lang w:val="vi-VN"/>
          </w:rPr>
          <w:t>nhiệm vụ đầu tư</w:t>
        </w:r>
        <w:r w:rsidRPr="00DE466E">
          <w:rPr>
            <w:noProof/>
            <w:webHidden/>
            <w:color w:val="000000"/>
            <w:szCs w:val="28"/>
            <w:lang w:val="vi-VN"/>
          </w:rPr>
          <w:tab/>
        </w:r>
      </w:hyperlink>
    </w:p>
    <w:p w:rsidR="00414F61" w:rsidRPr="00973BF2" w:rsidRDefault="00414F61" w:rsidP="00414F61">
      <w:pPr>
        <w:pStyle w:val="TOC1"/>
      </w:pPr>
      <w:r w:rsidRPr="00973BF2">
        <w:rPr>
          <w:rStyle w:val="Hyperlink"/>
        </w:rPr>
        <w:t xml:space="preserve">III. </w:t>
      </w:r>
      <w:hyperlink w:anchor="_Toc317713102" w:history="1">
        <w:r w:rsidRPr="00D847C1">
          <w:rPr>
            <w:rStyle w:val="Hyperlink"/>
          </w:rPr>
          <w:t>GIẢI</w:t>
        </w:r>
      </w:hyperlink>
      <w:r w:rsidRPr="00973BF2">
        <w:rPr>
          <w:rStyle w:val="Hyperlink"/>
        </w:rPr>
        <w:t xml:space="preserve"> TRÌNH CÔNG NGHỆ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</w:rPr>
      </w:pPr>
      <w:r w:rsidRPr="0027200F">
        <w:rPr>
          <w:b/>
        </w:rPr>
        <w:t>1. Sự cần thiết chuyển giao công nghệ:</w:t>
      </w:r>
    </w:p>
    <w:p w:rsidR="00414F61" w:rsidRPr="0027200F" w:rsidRDefault="00414F61" w:rsidP="00414F61">
      <w:pPr>
        <w:spacing w:before="120"/>
        <w:ind w:firstLine="720"/>
        <w:jc w:val="both"/>
      </w:pPr>
      <w:r w:rsidRPr="0027200F">
        <w:t>Phân tích, đánh giá về thực trạng công nghệ hiện có và nhu cầu đổi mới, chuyển giao công nghệ.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</w:rPr>
      </w:pPr>
      <w:r w:rsidRPr="0027200F">
        <w:rPr>
          <w:b/>
        </w:rPr>
        <w:t>2. Thuyết minh về công nghệ: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a. Tên công nghệ.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b. Nguồn gốc xuất xứ công nghệ.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c. Sản phẩm do công nghệ tạo ra.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d. Tiêu chuẩn chất lượng sản phẩm.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đ. Thị trường tiêu thụ sản phẩm (trong nước, xuất khẩu).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e. Công nghệ đã được áp dụng vào thực tế (hoặc chưa được áp dụng vào thực tế).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g. Nội dung đổi mới, chuyển giao công nghệ:</w:t>
      </w:r>
    </w:p>
    <w:p w:rsidR="00414F61" w:rsidRPr="0027200F" w:rsidRDefault="00414F61" w:rsidP="00414F61">
      <w:pPr>
        <w:spacing w:before="120"/>
        <w:ind w:firstLine="720"/>
        <w:jc w:val="both"/>
      </w:pPr>
      <w:r w:rsidRPr="0027200F">
        <w:t>- Bí quyết kỹ thuật.</w:t>
      </w:r>
    </w:p>
    <w:p w:rsidR="00414F61" w:rsidRPr="0027200F" w:rsidRDefault="00414F61" w:rsidP="00414F61">
      <w:pPr>
        <w:spacing w:before="120"/>
        <w:ind w:firstLine="720"/>
        <w:jc w:val="both"/>
      </w:pPr>
      <w:r w:rsidRPr="0027200F">
        <w:t>- Tài liệu và thông tin công nghệ.</w:t>
      </w:r>
    </w:p>
    <w:p w:rsidR="00414F61" w:rsidRPr="0027200F" w:rsidRDefault="00414F61" w:rsidP="00414F61">
      <w:pPr>
        <w:spacing w:before="120"/>
        <w:ind w:firstLine="720"/>
        <w:jc w:val="both"/>
      </w:pPr>
      <w:r w:rsidRPr="0027200F">
        <w:t>- Đào tạo.</w:t>
      </w:r>
    </w:p>
    <w:p w:rsidR="00414F61" w:rsidRPr="0027200F" w:rsidRDefault="00414F61" w:rsidP="00414F61">
      <w:pPr>
        <w:spacing w:before="120"/>
        <w:ind w:firstLine="720"/>
        <w:jc w:val="both"/>
      </w:pPr>
      <w:r w:rsidRPr="0027200F">
        <w:t>- Trợ giúp kỹ thuật.</w:t>
      </w:r>
    </w:p>
    <w:p w:rsidR="00414F61" w:rsidRPr="0027200F" w:rsidRDefault="00414F61" w:rsidP="00414F61">
      <w:pPr>
        <w:spacing w:before="120"/>
        <w:ind w:firstLine="720"/>
        <w:jc w:val="both"/>
      </w:pPr>
      <w:r w:rsidRPr="0027200F">
        <w:t>- Li xăng đối tượng sở hữu công nghiệp.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h. Sơ đồ và quy trình công nghệ.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i. Các yêu cầu về nhân lực.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lastRenderedPageBreak/>
        <w:t>k. Các máy móc, thiết bị kèm công nghệ.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l. Nhu cầu sử dụng nhiên, nguyên, vật liệu đối với công nghệ chuyển giao.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  <w:i/>
        </w:rPr>
      </w:pPr>
      <w:r w:rsidRPr="0027200F">
        <w:rPr>
          <w:b/>
          <w:i/>
        </w:rPr>
        <w:t>m. Các cơ sở hạ tầng cần thiết trong trường hợp tiếp nhận công nghệ.</w:t>
      </w:r>
    </w:p>
    <w:p w:rsidR="00414F61" w:rsidRPr="0027200F" w:rsidRDefault="00414F61" w:rsidP="00414F61">
      <w:pPr>
        <w:spacing w:before="120"/>
        <w:ind w:firstLine="720"/>
        <w:jc w:val="both"/>
        <w:rPr>
          <w:b/>
        </w:rPr>
      </w:pPr>
      <w:r w:rsidRPr="0027200F">
        <w:rPr>
          <w:b/>
        </w:rPr>
        <w:t>3. Dự kiến kết quả chuyển giao công nghệ đạt được</w:t>
      </w:r>
    </w:p>
    <w:p w:rsidR="00414F61" w:rsidRPr="00F30E4A" w:rsidRDefault="00414F61" w:rsidP="00414F61">
      <w:pPr>
        <w:pStyle w:val="TOC1"/>
      </w:pPr>
      <w:r w:rsidRPr="00F30E4A">
        <w:rPr>
          <w:rStyle w:val="Hyperlink"/>
        </w:rPr>
        <w:t xml:space="preserve">IV. </w:t>
      </w:r>
      <w:hyperlink w:anchor="_Toc317713125" w:history="1">
        <w:r w:rsidRPr="00F30E4A">
          <w:rPr>
            <w:rStyle w:val="Hyperlink"/>
          </w:rPr>
          <w:t>SƠ BỘ ĐÁNH GIÁ TÁC ĐỘNG MÔI TRƯỜNG</w:t>
        </w:r>
      </w:hyperlink>
    </w:p>
    <w:p w:rsidR="00414F61" w:rsidRPr="00F30E4A" w:rsidRDefault="00414F61" w:rsidP="00414F61">
      <w:pPr>
        <w:pStyle w:val="TOC1"/>
      </w:pPr>
      <w:r w:rsidRPr="00F30E4A">
        <w:rPr>
          <w:rStyle w:val="Hyperlink"/>
        </w:rPr>
        <w:t xml:space="preserve">V. </w:t>
      </w:r>
      <w:hyperlink w:anchor="_Toc317713136" w:history="1">
        <w:r w:rsidRPr="00F30E4A">
          <w:rPr>
            <w:rStyle w:val="Hyperlink"/>
          </w:rPr>
          <w:t>NGUỒN VỐN ĐẦU TƯ CỦA DỰ ÁN</w:t>
        </w:r>
      </w:hyperlink>
    </w:p>
    <w:p w:rsidR="00414F61" w:rsidRPr="00F30E4A" w:rsidRDefault="00414F61" w:rsidP="00414F61">
      <w:pPr>
        <w:pStyle w:val="TOC1"/>
      </w:pPr>
      <w:r w:rsidRPr="00F30E4A">
        <w:rPr>
          <w:rStyle w:val="Hyperlink"/>
        </w:rPr>
        <w:t xml:space="preserve">VI. </w:t>
      </w:r>
      <w:hyperlink w:anchor="_Toc317713143" w:history="1">
        <w:r w:rsidRPr="00F30E4A">
          <w:rPr>
            <w:rStyle w:val="Hyperlink"/>
          </w:rPr>
          <w:t>HIỆU QUẢ KINH TẾ -XÃ</w:t>
        </w:r>
      </w:hyperlink>
      <w:r w:rsidRPr="00F30E4A">
        <w:rPr>
          <w:rStyle w:val="Hyperlink"/>
        </w:rPr>
        <w:t xml:space="preserve"> HỘI</w:t>
      </w:r>
    </w:p>
    <w:p w:rsidR="00414F61" w:rsidRPr="00F30E4A" w:rsidRDefault="00414F61" w:rsidP="00414F61">
      <w:pPr>
        <w:pStyle w:val="TOC1"/>
        <w:rPr>
          <w:rStyle w:val="Hyperlink"/>
        </w:rPr>
      </w:pPr>
      <w:r w:rsidRPr="00F30E4A">
        <w:rPr>
          <w:rStyle w:val="Hyperlink"/>
        </w:rPr>
        <w:t xml:space="preserve">VII. </w:t>
      </w:r>
      <w:hyperlink w:anchor="_Toc317713157" w:history="1">
        <w:r w:rsidRPr="00D847C1">
          <w:rPr>
            <w:rStyle w:val="Hyperlink"/>
          </w:rPr>
          <w:t>KẾT LUẬN VÀ KIẾN NGHỊ</w:t>
        </w:r>
      </w:hyperlink>
    </w:p>
    <w:p w:rsidR="00414F61" w:rsidRPr="00F30E4A" w:rsidRDefault="00414F61" w:rsidP="00414F61">
      <w:pPr>
        <w:pStyle w:val="TOC1"/>
        <w:rPr>
          <w:rStyle w:val="Hyperlink"/>
        </w:rPr>
      </w:pPr>
      <w:r w:rsidRPr="00F30E4A">
        <w:rPr>
          <w:rStyle w:val="Hyperlink"/>
        </w:rPr>
        <w:t>Kết luận</w:t>
      </w:r>
    </w:p>
    <w:p w:rsidR="00203CF4" w:rsidRDefault="00414F61" w:rsidP="00414F61">
      <w:r w:rsidRPr="0027200F">
        <w:br w:type="page"/>
      </w:r>
      <w:bookmarkStart w:id="0" w:name="_GoBack"/>
      <w:bookmarkEnd w:id="0"/>
    </w:p>
    <w:sectPr w:rsidR="00203CF4" w:rsidSect="00661848">
      <w:pgSz w:w="11906" w:h="16838" w:code="9"/>
      <w:pgMar w:top="1134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61"/>
    <w:rsid w:val="000548C1"/>
    <w:rsid w:val="00173945"/>
    <w:rsid w:val="00203CF4"/>
    <w:rsid w:val="00414F61"/>
    <w:rsid w:val="005265A8"/>
    <w:rsid w:val="00661848"/>
    <w:rsid w:val="0075298B"/>
    <w:rsid w:val="009A0676"/>
    <w:rsid w:val="009E58D8"/>
    <w:rsid w:val="00CE01F8"/>
    <w:rsid w:val="00E15646"/>
    <w:rsid w:val="00F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4F6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14F61"/>
    <w:pPr>
      <w:tabs>
        <w:tab w:val="right" w:leader="dot" w:pos="9890"/>
      </w:tabs>
      <w:spacing w:before="120"/>
      <w:ind w:firstLine="720"/>
      <w:jc w:val="both"/>
    </w:pPr>
    <w:rPr>
      <w:rFonts w:eastAsia="Times New Roman" w:cs="Times New Roman"/>
      <w:noProof/>
      <w:szCs w:val="28"/>
      <w:lang w:val="vi-VN"/>
    </w:rPr>
  </w:style>
  <w:style w:type="paragraph" w:styleId="TOC2">
    <w:name w:val="toc 2"/>
    <w:basedOn w:val="Normal"/>
    <w:next w:val="Normal"/>
    <w:autoRedefine/>
    <w:uiPriority w:val="39"/>
    <w:rsid w:val="00414F61"/>
    <w:pPr>
      <w:ind w:left="280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4F6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14F61"/>
    <w:pPr>
      <w:tabs>
        <w:tab w:val="right" w:leader="dot" w:pos="9890"/>
      </w:tabs>
      <w:spacing w:before="120"/>
      <w:ind w:firstLine="720"/>
      <w:jc w:val="both"/>
    </w:pPr>
    <w:rPr>
      <w:rFonts w:eastAsia="Times New Roman" w:cs="Times New Roman"/>
      <w:noProof/>
      <w:szCs w:val="28"/>
      <w:lang w:val="vi-VN"/>
    </w:rPr>
  </w:style>
  <w:style w:type="paragraph" w:styleId="TOC2">
    <w:name w:val="toc 2"/>
    <w:basedOn w:val="Normal"/>
    <w:next w:val="Normal"/>
    <w:autoRedefine/>
    <w:uiPriority w:val="39"/>
    <w:rsid w:val="00414F61"/>
    <w:pPr>
      <w:ind w:left="28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2019-12-30T07:53:00Z</dcterms:created>
  <dcterms:modified xsi:type="dcterms:W3CDTF">2019-12-30T07:53:00Z</dcterms:modified>
</cp:coreProperties>
</file>