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FA" w:rsidRDefault="00841CFA" w:rsidP="00841CFA">
      <w:pPr>
        <w:spacing w:before="0" w:line="276" w:lineRule="auto"/>
        <w:ind w:firstLine="0"/>
        <w:rPr>
          <w:b/>
          <w:sz w:val="28"/>
          <w:szCs w:val="28"/>
          <w:lang w:val="vi-VN"/>
        </w:rPr>
      </w:pPr>
      <w:r w:rsidRPr="004E5E39">
        <w:rPr>
          <w:b/>
          <w:sz w:val="28"/>
          <w:szCs w:val="28"/>
          <w:lang w:val="vi-VN"/>
        </w:rPr>
        <w:t xml:space="preserve">Phụ lục </w:t>
      </w:r>
      <w:r w:rsidRPr="004E5E39">
        <w:rPr>
          <w:b/>
          <w:sz w:val="28"/>
          <w:szCs w:val="28"/>
        </w:rPr>
        <w:t>III</w:t>
      </w:r>
      <w:r w:rsidRPr="004E5E39">
        <w:rPr>
          <w:b/>
          <w:sz w:val="28"/>
          <w:szCs w:val="28"/>
          <w:lang w:val="vi-VN"/>
        </w:rPr>
        <w:t>a</w:t>
      </w:r>
    </w:p>
    <w:p w:rsidR="00841CFA" w:rsidRDefault="00841CFA" w:rsidP="00841CFA">
      <w:pPr>
        <w:spacing w:before="0" w:line="276" w:lineRule="auto"/>
        <w:ind w:firstLine="0"/>
        <w:rPr>
          <w:b/>
          <w:sz w:val="28"/>
          <w:szCs w:val="28"/>
          <w:lang w:val="vi-VN"/>
        </w:rPr>
      </w:pPr>
      <w:r w:rsidRPr="004E5E39">
        <w:rPr>
          <w:b/>
          <w:sz w:val="28"/>
          <w:szCs w:val="28"/>
          <w:lang w:val="vi-VN"/>
        </w:rPr>
        <w:t xml:space="preserve">MẪU BÁO CÁO ĐỀ XUẤT CHỦ TRƯƠNG ĐẦU TƯ </w:t>
      </w:r>
    </w:p>
    <w:p w:rsidR="00841CFA" w:rsidRDefault="00841CFA" w:rsidP="00841CFA">
      <w:pPr>
        <w:spacing w:before="0" w:line="276" w:lineRule="auto"/>
        <w:ind w:firstLine="0"/>
        <w:rPr>
          <w:b/>
          <w:sz w:val="28"/>
          <w:szCs w:val="28"/>
          <w:lang w:val="vi-VN"/>
        </w:rPr>
      </w:pPr>
      <w:r w:rsidRPr="004E5E39">
        <w:rPr>
          <w:b/>
          <w:sz w:val="28"/>
          <w:szCs w:val="28"/>
          <w:lang w:val="vi-VN"/>
        </w:rPr>
        <w:t xml:space="preserve">CHƯƠNG TRÌNH MỤC TIÊU QUỐC GIA, CHƯƠNG TRÌNH </w:t>
      </w:r>
    </w:p>
    <w:p w:rsidR="00841CFA" w:rsidRDefault="00841CFA" w:rsidP="00841CFA">
      <w:pPr>
        <w:spacing w:before="0" w:line="276" w:lineRule="auto"/>
        <w:ind w:firstLine="0"/>
        <w:rPr>
          <w:b/>
          <w:sz w:val="28"/>
          <w:szCs w:val="28"/>
          <w:lang w:val="vi-VN"/>
        </w:rPr>
      </w:pPr>
      <w:r w:rsidRPr="004E5E39">
        <w:rPr>
          <w:b/>
          <w:sz w:val="28"/>
          <w:szCs w:val="28"/>
          <w:lang w:val="vi-VN"/>
        </w:rPr>
        <w:t>MỤC TIÊU SỬ DỤNG VỐN ODA</w:t>
      </w:r>
      <w:r w:rsidRPr="004E5E39">
        <w:rPr>
          <w:b/>
          <w:sz w:val="28"/>
          <w:szCs w:val="28"/>
        </w:rPr>
        <w:t>,</w:t>
      </w:r>
      <w:r w:rsidRPr="004E5E39">
        <w:rPr>
          <w:b/>
          <w:sz w:val="28"/>
          <w:szCs w:val="28"/>
          <w:lang w:val="vi-VN"/>
        </w:rPr>
        <w:t xml:space="preserve"> VỐN VAY ƯU ĐÃI</w:t>
      </w:r>
    </w:p>
    <w:p w:rsidR="00841CFA" w:rsidRDefault="00841CFA" w:rsidP="00841CFA">
      <w:pPr>
        <w:spacing w:before="0" w:line="276" w:lineRule="auto"/>
        <w:ind w:firstLine="0"/>
        <w:rPr>
          <w:i/>
          <w:sz w:val="28"/>
          <w:szCs w:val="28"/>
        </w:rPr>
      </w:pPr>
      <w:r w:rsidRPr="004E5E39">
        <w:rPr>
          <w:i/>
          <w:sz w:val="28"/>
          <w:szCs w:val="28"/>
          <w:lang w:val="vi-VN"/>
        </w:rPr>
        <w:t>(Ban hành kèm theo Nghị định số</w:t>
      </w:r>
      <w:r w:rsidRPr="004E5E39">
        <w:rPr>
          <w:i/>
          <w:sz w:val="28"/>
          <w:szCs w:val="28"/>
        </w:rPr>
        <w:t xml:space="preserve"> 16</w:t>
      </w:r>
      <w:r w:rsidRPr="004E5E39">
        <w:rPr>
          <w:i/>
          <w:sz w:val="28"/>
          <w:szCs w:val="28"/>
          <w:lang w:val="vi-VN"/>
        </w:rPr>
        <w:t>/</w:t>
      </w:r>
      <w:r w:rsidRPr="004E5E39">
        <w:rPr>
          <w:i/>
          <w:sz w:val="28"/>
          <w:szCs w:val="28"/>
        </w:rPr>
        <w:t>2016</w:t>
      </w:r>
      <w:r w:rsidRPr="004E5E39">
        <w:rPr>
          <w:i/>
          <w:sz w:val="28"/>
          <w:szCs w:val="28"/>
          <w:lang w:val="vi-VN"/>
        </w:rPr>
        <w:t xml:space="preserve">/NĐ-CP </w:t>
      </w:r>
    </w:p>
    <w:p w:rsidR="00841CFA" w:rsidRDefault="00841CFA" w:rsidP="00841CFA">
      <w:pPr>
        <w:spacing w:before="0" w:line="276" w:lineRule="auto"/>
        <w:ind w:firstLine="0"/>
        <w:rPr>
          <w:i/>
          <w:sz w:val="28"/>
          <w:szCs w:val="28"/>
          <w:lang w:val="vi-VN"/>
        </w:rPr>
      </w:pPr>
      <w:r w:rsidRPr="004E5E39">
        <w:rPr>
          <w:i/>
          <w:sz w:val="28"/>
          <w:szCs w:val="28"/>
        </w:rPr>
        <w:t>n</w:t>
      </w:r>
      <w:r w:rsidRPr="004E5E39">
        <w:rPr>
          <w:i/>
          <w:sz w:val="28"/>
          <w:szCs w:val="28"/>
          <w:lang w:val="vi-VN"/>
        </w:rPr>
        <w:t>gày</w:t>
      </w:r>
      <w:r w:rsidRPr="004E5E39">
        <w:rPr>
          <w:i/>
          <w:sz w:val="28"/>
          <w:szCs w:val="28"/>
        </w:rPr>
        <w:t xml:space="preserve"> 16 </w:t>
      </w:r>
      <w:r w:rsidRPr="004E5E39">
        <w:rPr>
          <w:i/>
          <w:sz w:val="28"/>
          <w:szCs w:val="28"/>
          <w:lang w:val="vi-VN"/>
        </w:rPr>
        <w:t xml:space="preserve">tháng </w:t>
      </w:r>
      <w:r w:rsidRPr="004E5E39">
        <w:rPr>
          <w:i/>
          <w:sz w:val="28"/>
          <w:szCs w:val="28"/>
        </w:rPr>
        <w:t xml:space="preserve">3 </w:t>
      </w:r>
      <w:r w:rsidRPr="004E5E39">
        <w:rPr>
          <w:i/>
          <w:sz w:val="28"/>
          <w:szCs w:val="28"/>
          <w:lang w:val="vi-VN"/>
        </w:rPr>
        <w:t>năm</w:t>
      </w:r>
      <w:r w:rsidRPr="004E5E39">
        <w:rPr>
          <w:i/>
          <w:sz w:val="28"/>
          <w:szCs w:val="28"/>
        </w:rPr>
        <w:t xml:space="preserve"> 2016 </w:t>
      </w:r>
      <w:r w:rsidRPr="004E5E39">
        <w:rPr>
          <w:i/>
          <w:sz w:val="28"/>
          <w:szCs w:val="28"/>
          <w:lang w:val="vi-VN"/>
        </w:rPr>
        <w:t>của Chính phủ)</w:t>
      </w:r>
    </w:p>
    <w:p w:rsidR="00841CFA" w:rsidRDefault="00841CFA" w:rsidP="00841CFA">
      <w:pPr>
        <w:spacing w:before="0" w:line="276" w:lineRule="auto"/>
        <w:ind w:firstLine="0"/>
        <w:rPr>
          <w:i/>
          <w:sz w:val="28"/>
          <w:szCs w:val="28"/>
          <w:vertAlign w:val="superscript"/>
          <w:lang w:val="vi-VN"/>
        </w:rPr>
      </w:pPr>
      <w:r w:rsidRPr="004E5E39">
        <w:rPr>
          <w:i/>
          <w:sz w:val="28"/>
          <w:szCs w:val="28"/>
          <w:vertAlign w:val="superscript"/>
          <w:lang w:val="vi-VN"/>
        </w:rPr>
        <w:t>_______</w:t>
      </w:r>
    </w:p>
    <w:p w:rsidR="00841CFA" w:rsidRDefault="00841CFA" w:rsidP="00841CFA">
      <w:pPr>
        <w:tabs>
          <w:tab w:val="left" w:pos="0"/>
        </w:tabs>
        <w:spacing w:before="0" w:line="276" w:lineRule="auto"/>
        <w:ind w:firstLine="567"/>
        <w:rPr>
          <w:b/>
          <w:sz w:val="28"/>
          <w:szCs w:val="28"/>
          <w:lang w:val="vi-VN"/>
        </w:rPr>
      </w:pPr>
      <w:r w:rsidRPr="004E5E39">
        <w:rPr>
          <w:sz w:val="28"/>
          <w:szCs w:val="28"/>
          <w:lang w:val="vi-VN"/>
        </w:rPr>
        <w:t>Nội dung Báo cáo đề xuất chủ trương đầu tư chương trình mục tiêu quốc gia, chương trình mục tiêu sử dụng vốn ODA</w:t>
      </w:r>
      <w:r w:rsidRPr="004E5E39">
        <w:rPr>
          <w:sz w:val="28"/>
          <w:szCs w:val="28"/>
        </w:rPr>
        <w:t>,</w:t>
      </w:r>
      <w:r w:rsidRPr="004E5E39">
        <w:rPr>
          <w:sz w:val="28"/>
          <w:szCs w:val="28"/>
          <w:lang w:val="vi-VN"/>
        </w:rPr>
        <w:t xml:space="preserve"> vốn vay ưu đãi theo quy định tại Điều 34 của Luật đầu tư công; bổ sung thêm các nội dung liên quan đến vốn ODA</w:t>
      </w:r>
      <w:r w:rsidRPr="004E5E39">
        <w:rPr>
          <w:sz w:val="28"/>
          <w:szCs w:val="28"/>
        </w:rPr>
        <w:t>,</w:t>
      </w:r>
      <w:r w:rsidRPr="004E5E39">
        <w:rPr>
          <w:sz w:val="28"/>
          <w:szCs w:val="28"/>
          <w:lang w:val="vi-VN"/>
        </w:rPr>
        <w:t xml:space="preserve"> vốn vay ưu đãi, bao gồm các nội dung chính sau:</w:t>
      </w:r>
    </w:p>
    <w:p w:rsidR="00841CFA" w:rsidRDefault="00841CFA" w:rsidP="00841CFA">
      <w:pPr>
        <w:spacing w:before="0" w:line="276" w:lineRule="auto"/>
        <w:ind w:firstLine="567"/>
        <w:rPr>
          <w:b/>
          <w:sz w:val="28"/>
          <w:szCs w:val="28"/>
        </w:rPr>
      </w:pPr>
      <w:r w:rsidRPr="004E5E39">
        <w:rPr>
          <w:b/>
          <w:sz w:val="28"/>
          <w:szCs w:val="28"/>
          <w:lang w:val="vi-VN"/>
        </w:rPr>
        <w:t>I. NH</w:t>
      </w:r>
      <w:r w:rsidRPr="004E5E39">
        <w:rPr>
          <w:b/>
          <w:sz w:val="28"/>
          <w:szCs w:val="28"/>
        </w:rPr>
        <w:t>Ữ</w:t>
      </w:r>
      <w:r w:rsidRPr="004E5E39">
        <w:rPr>
          <w:b/>
          <w:sz w:val="28"/>
          <w:szCs w:val="28"/>
          <w:lang w:val="vi-VN"/>
        </w:rPr>
        <w:t>NG THÔNG TIN CH</w:t>
      </w:r>
      <w:r w:rsidRPr="004E5E39">
        <w:rPr>
          <w:b/>
          <w:sz w:val="28"/>
          <w:szCs w:val="28"/>
        </w:rPr>
        <w:t>Ủ</w:t>
      </w:r>
      <w:r w:rsidRPr="004E5E39">
        <w:rPr>
          <w:b/>
          <w:sz w:val="28"/>
          <w:szCs w:val="28"/>
          <w:lang w:val="vi-VN"/>
        </w:rPr>
        <w:t xml:space="preserve"> Y</w:t>
      </w:r>
      <w:r w:rsidRPr="004E5E39">
        <w:rPr>
          <w:b/>
          <w:sz w:val="28"/>
          <w:szCs w:val="28"/>
        </w:rPr>
        <w:t>Ế</w:t>
      </w:r>
      <w:r w:rsidRPr="004E5E39">
        <w:rPr>
          <w:b/>
          <w:sz w:val="28"/>
          <w:szCs w:val="28"/>
          <w:lang w:val="vi-VN"/>
        </w:rPr>
        <w:t>U</w:t>
      </w:r>
    </w:p>
    <w:p w:rsidR="00841CFA" w:rsidRDefault="00841CFA" w:rsidP="00841CFA">
      <w:pPr>
        <w:spacing w:before="0" w:line="276" w:lineRule="auto"/>
        <w:ind w:firstLine="567"/>
        <w:rPr>
          <w:sz w:val="28"/>
          <w:szCs w:val="28"/>
        </w:rPr>
      </w:pPr>
      <w:r w:rsidRPr="004E5E39">
        <w:rPr>
          <w:sz w:val="28"/>
          <w:szCs w:val="28"/>
          <w:lang w:val="vi-VN"/>
        </w:rPr>
        <w:t>1. Tên dự án</w:t>
      </w:r>
      <w:r w:rsidRPr="004E5E39">
        <w:rPr>
          <w:sz w:val="28"/>
          <w:szCs w:val="28"/>
        </w:rPr>
        <w:t>.</w:t>
      </w:r>
    </w:p>
    <w:p w:rsidR="00841CFA" w:rsidRDefault="00841CFA" w:rsidP="00841CFA">
      <w:pPr>
        <w:spacing w:before="0" w:line="276" w:lineRule="auto"/>
        <w:ind w:firstLine="567"/>
        <w:rPr>
          <w:sz w:val="28"/>
          <w:szCs w:val="28"/>
          <w:lang w:val="vi-VN"/>
        </w:rPr>
      </w:pPr>
      <w:r w:rsidRPr="004E5E39">
        <w:rPr>
          <w:sz w:val="28"/>
          <w:szCs w:val="28"/>
          <w:lang w:val="vi-VN"/>
        </w:rPr>
        <w:t>2. Cơ quan chủ quản, đơn vị đề xuất và chủ dự án (dự kiến): Tên, địa chỉ và các thông tin liên quan khác.</w:t>
      </w:r>
    </w:p>
    <w:p w:rsidR="00841CFA" w:rsidRDefault="00841CFA" w:rsidP="00841CFA">
      <w:pPr>
        <w:tabs>
          <w:tab w:val="left" w:pos="3043"/>
        </w:tabs>
        <w:spacing w:before="0" w:line="276" w:lineRule="auto"/>
        <w:ind w:firstLine="567"/>
        <w:rPr>
          <w:sz w:val="28"/>
          <w:szCs w:val="28"/>
          <w:lang w:val="vi-VN"/>
        </w:rPr>
      </w:pPr>
      <w:r w:rsidRPr="004E5E39">
        <w:rPr>
          <w:sz w:val="28"/>
          <w:szCs w:val="28"/>
          <w:lang w:val="vi-VN"/>
        </w:rPr>
        <w:t>3. Nhà tài trợ và đồng tài trợ nước ngoài (nếu có) dự kiến hỗ trợ thực hiện chương trình.</w:t>
      </w:r>
    </w:p>
    <w:p w:rsidR="00841CFA" w:rsidRDefault="00841CFA" w:rsidP="00841CFA">
      <w:pPr>
        <w:tabs>
          <w:tab w:val="left" w:pos="3043"/>
        </w:tabs>
        <w:spacing w:before="0" w:line="276" w:lineRule="auto"/>
        <w:ind w:firstLine="567"/>
        <w:rPr>
          <w:b/>
          <w:sz w:val="28"/>
          <w:szCs w:val="28"/>
          <w:lang w:val="vi-VN"/>
        </w:rPr>
      </w:pPr>
      <w:r w:rsidRPr="004E5E39">
        <w:rPr>
          <w:b/>
          <w:sz w:val="28"/>
          <w:szCs w:val="28"/>
          <w:lang w:val="vi-VN"/>
        </w:rPr>
        <w:t>II. N</w:t>
      </w:r>
      <w:r w:rsidRPr="004E5E39">
        <w:rPr>
          <w:b/>
          <w:sz w:val="28"/>
          <w:szCs w:val="28"/>
        </w:rPr>
        <w:t>Ộ</w:t>
      </w:r>
      <w:r w:rsidRPr="004E5E39">
        <w:rPr>
          <w:b/>
          <w:sz w:val="28"/>
          <w:szCs w:val="28"/>
          <w:lang w:val="vi-VN"/>
        </w:rPr>
        <w:t xml:space="preserve">I DUNG </w:t>
      </w:r>
      <w:r w:rsidRPr="004E5E39">
        <w:rPr>
          <w:b/>
          <w:sz w:val="28"/>
          <w:szCs w:val="28"/>
          <w:lang w:val="en-AU"/>
        </w:rPr>
        <w:t xml:space="preserve">CHỦ YẾU </w:t>
      </w:r>
      <w:r w:rsidRPr="004E5E39">
        <w:rPr>
          <w:b/>
          <w:sz w:val="28"/>
          <w:szCs w:val="28"/>
          <w:lang w:val="vi-VN"/>
        </w:rPr>
        <w:t>C</w:t>
      </w:r>
      <w:r w:rsidRPr="004E5E39">
        <w:rPr>
          <w:b/>
          <w:sz w:val="28"/>
          <w:szCs w:val="28"/>
        </w:rPr>
        <w:t>Ủ</w:t>
      </w:r>
      <w:r w:rsidRPr="004E5E39">
        <w:rPr>
          <w:b/>
          <w:sz w:val="28"/>
          <w:szCs w:val="28"/>
          <w:lang w:val="vi-VN"/>
        </w:rPr>
        <w:t>A CHƯƠNG TRÌNH Đ</w:t>
      </w:r>
      <w:r w:rsidRPr="004E5E39">
        <w:rPr>
          <w:b/>
          <w:sz w:val="28"/>
          <w:szCs w:val="28"/>
        </w:rPr>
        <w:t>Ề</w:t>
      </w:r>
      <w:r w:rsidRPr="004E5E39">
        <w:rPr>
          <w:b/>
          <w:sz w:val="28"/>
          <w:szCs w:val="28"/>
          <w:lang w:val="vi-VN"/>
        </w:rPr>
        <w:t xml:space="preserve"> XU</w:t>
      </w:r>
      <w:r w:rsidRPr="004E5E39">
        <w:rPr>
          <w:b/>
          <w:sz w:val="28"/>
          <w:szCs w:val="28"/>
        </w:rPr>
        <w:t>Ấ</w:t>
      </w:r>
      <w:r w:rsidRPr="004E5E39">
        <w:rPr>
          <w:b/>
          <w:sz w:val="28"/>
          <w:szCs w:val="28"/>
          <w:lang w:val="vi-VN"/>
        </w:rPr>
        <w:t>T</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1. Khái quát các chương trình, dự án khác đã và đang thực hiện bằng những nguồn vốn khác nhau (nếu có) nhằm mục đích hỗ trợ giải quyết các vấn đề có</w:t>
      </w:r>
      <w:r>
        <w:rPr>
          <w:sz w:val="28"/>
          <w:szCs w:val="28"/>
        </w:rPr>
        <w:t xml:space="preserve"> </w:t>
      </w:r>
      <w:r w:rsidRPr="004E5E39">
        <w:rPr>
          <w:sz w:val="28"/>
          <w:szCs w:val="28"/>
          <w:lang w:val="vi-VN"/>
        </w:rPr>
        <w:t>liên quan.</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2. Nhu cầu sử dụng vốn ODA</w:t>
      </w:r>
      <w:r w:rsidRPr="004E5E39">
        <w:rPr>
          <w:sz w:val="28"/>
          <w:szCs w:val="28"/>
        </w:rPr>
        <w:t>,</w:t>
      </w:r>
      <w:r w:rsidRPr="004E5E39">
        <w:rPr>
          <w:sz w:val="28"/>
          <w:szCs w:val="28"/>
          <w:lang w:val="vi-VN"/>
        </w:rPr>
        <w:t xml:space="preserve"> vốn vay ưu đãi để hỗ trợ thực hiện c</w:t>
      </w:r>
      <w:r w:rsidRPr="004E5E39">
        <w:rPr>
          <w:sz w:val="28"/>
          <w:szCs w:val="28"/>
        </w:rPr>
        <w:t>h</w:t>
      </w:r>
      <w:r w:rsidRPr="004E5E39">
        <w:rPr>
          <w:sz w:val="28"/>
          <w:szCs w:val="28"/>
          <w:lang w:val="vi-VN"/>
        </w:rPr>
        <w:t>ương trình.</w:t>
      </w:r>
    </w:p>
    <w:p w:rsidR="00841CFA" w:rsidRDefault="00841CFA" w:rsidP="00841CFA">
      <w:pPr>
        <w:tabs>
          <w:tab w:val="left" w:pos="0"/>
        </w:tabs>
        <w:spacing w:before="0" w:line="276" w:lineRule="auto"/>
        <w:ind w:firstLine="567"/>
        <w:rPr>
          <w:spacing w:val="-6"/>
          <w:sz w:val="28"/>
          <w:szCs w:val="28"/>
          <w:lang w:val="vi-VN"/>
        </w:rPr>
      </w:pPr>
      <w:r w:rsidRPr="004E5E39">
        <w:rPr>
          <w:sz w:val="28"/>
          <w:szCs w:val="28"/>
          <w:lang w:val="vi-VN"/>
        </w:rPr>
        <w:t>3</w:t>
      </w:r>
      <w:r w:rsidRPr="004E5E39">
        <w:rPr>
          <w:spacing w:val="-6"/>
          <w:sz w:val="28"/>
          <w:szCs w:val="28"/>
          <w:lang w:val="vi-VN"/>
        </w:rPr>
        <w:t>. Dự kiến vốn của nhà tài trợ nước ngoài (vốn ODA viện trợ không hoàn lại</w:t>
      </w:r>
      <w:r w:rsidRPr="004E5E39">
        <w:rPr>
          <w:spacing w:val="-6"/>
          <w:sz w:val="28"/>
          <w:szCs w:val="28"/>
          <w:lang w:val="en-AU"/>
        </w:rPr>
        <w:t>,</w:t>
      </w:r>
      <w:r w:rsidRPr="004E5E39">
        <w:rPr>
          <w:spacing w:val="-6"/>
          <w:sz w:val="28"/>
          <w:szCs w:val="28"/>
          <w:lang w:val="vi-VN"/>
        </w:rPr>
        <w:t>vốn vay ODA</w:t>
      </w:r>
      <w:r w:rsidRPr="004E5E39">
        <w:rPr>
          <w:spacing w:val="-6"/>
          <w:sz w:val="28"/>
          <w:szCs w:val="28"/>
          <w:lang w:val="en-AU"/>
        </w:rPr>
        <w:t>,</w:t>
      </w:r>
      <w:r w:rsidRPr="004E5E39">
        <w:rPr>
          <w:spacing w:val="-6"/>
          <w:sz w:val="28"/>
          <w:szCs w:val="28"/>
          <w:lang w:val="vi-VN"/>
        </w:rPr>
        <w:t>vốn vay ưu đãi</w:t>
      </w:r>
      <w:r w:rsidRPr="004E5E39">
        <w:rPr>
          <w:spacing w:val="-6"/>
          <w:sz w:val="28"/>
          <w:szCs w:val="28"/>
        </w:rPr>
        <w:t xml:space="preserve">) </w:t>
      </w:r>
      <w:r w:rsidRPr="004E5E39">
        <w:rPr>
          <w:spacing w:val="-6"/>
          <w:sz w:val="28"/>
          <w:szCs w:val="28"/>
          <w:lang w:val="vi-VN"/>
        </w:rPr>
        <w:t xml:space="preserve">nguyên tệ và quy đổi ra đồng Việt Nam và </w:t>
      </w:r>
      <w:r w:rsidRPr="004E5E39">
        <w:rPr>
          <w:spacing w:val="-6"/>
          <w:sz w:val="28"/>
          <w:szCs w:val="28"/>
        </w:rPr>
        <w:t>đ</w:t>
      </w:r>
      <w:r w:rsidRPr="004E5E39">
        <w:rPr>
          <w:spacing w:val="-6"/>
          <w:sz w:val="28"/>
          <w:szCs w:val="28"/>
          <w:lang w:val="vi-VN"/>
        </w:rPr>
        <w:t>ô la Mỹ.</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 xml:space="preserve">4. Dự kiến vốn đối ứng và nguồn cung cấp </w:t>
      </w:r>
      <w:r w:rsidRPr="004E5E39">
        <w:rPr>
          <w:sz w:val="28"/>
          <w:szCs w:val="28"/>
        </w:rPr>
        <w:t xml:space="preserve">gồm: </w:t>
      </w:r>
      <w:r w:rsidRPr="004E5E39">
        <w:rPr>
          <w:sz w:val="28"/>
          <w:szCs w:val="28"/>
          <w:lang w:val="vi-VN"/>
        </w:rPr>
        <w:t xml:space="preserve">ngân sách trung ương, ngân sách địa phương, vốn tự có của </w:t>
      </w:r>
      <w:r w:rsidRPr="004E5E39">
        <w:rPr>
          <w:sz w:val="28"/>
          <w:szCs w:val="28"/>
          <w:lang w:val="en-AU"/>
        </w:rPr>
        <w:t>chủ dự án (dự kiến)</w:t>
      </w:r>
      <w:r w:rsidRPr="004E5E39">
        <w:rPr>
          <w:sz w:val="28"/>
          <w:szCs w:val="28"/>
          <w:lang w:val="vi-VN"/>
        </w:rPr>
        <w:t xml:space="preserve">, vốn vay ngân hàng và các nguồn vốn hợp pháp khác (đồng Việt Nam và </w:t>
      </w:r>
      <w:r w:rsidRPr="004E5E39">
        <w:rPr>
          <w:sz w:val="28"/>
          <w:szCs w:val="28"/>
        </w:rPr>
        <w:t>quy đổi ra đ</w:t>
      </w:r>
      <w:r w:rsidRPr="004E5E39">
        <w:rPr>
          <w:sz w:val="28"/>
          <w:szCs w:val="28"/>
          <w:lang w:val="vi-VN"/>
        </w:rPr>
        <w:t>ôla Mỹ).</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5. Điều kiện ràng buộc về sử dụng vốn ODA</w:t>
      </w:r>
      <w:r w:rsidRPr="004E5E39">
        <w:rPr>
          <w:sz w:val="28"/>
          <w:szCs w:val="28"/>
        </w:rPr>
        <w:t>,</w:t>
      </w:r>
      <w:r w:rsidRPr="004E5E39">
        <w:rPr>
          <w:sz w:val="28"/>
          <w:szCs w:val="28"/>
          <w:lang w:val="vi-VN"/>
        </w:rPr>
        <w:t xml:space="preserve"> vốn vay ưu đãi của nhà tài trợ nước ngoài: giải trình về những nội dung quy định tại khoản 4, Điều 6 Nghị định này (trường hợp vốn ODA</w:t>
      </w:r>
      <w:r w:rsidRPr="004E5E39">
        <w:rPr>
          <w:sz w:val="28"/>
          <w:szCs w:val="28"/>
        </w:rPr>
        <w:t>,</w:t>
      </w:r>
      <w:r w:rsidRPr="004E5E39">
        <w:rPr>
          <w:sz w:val="28"/>
          <w:szCs w:val="28"/>
          <w:lang w:val="vi-VN"/>
        </w:rPr>
        <w:t xml:space="preserve"> vốn vay ưu đãi có ràng buộc).</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 xml:space="preserve">6. Đề xuất </w:t>
      </w:r>
      <w:r w:rsidRPr="004E5E39">
        <w:rPr>
          <w:sz w:val="28"/>
          <w:szCs w:val="28"/>
          <w:lang w:val="en-AU"/>
        </w:rPr>
        <w:t>và cơ sở đề xuất</w:t>
      </w:r>
      <w:r w:rsidRPr="004E5E39">
        <w:rPr>
          <w:sz w:val="28"/>
          <w:szCs w:val="28"/>
          <w:lang w:val="vi-VN"/>
        </w:rPr>
        <w:t xml:space="preserve">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w:t>
      </w:r>
      <w:r w:rsidRPr="004E5E39">
        <w:rPr>
          <w:sz w:val="28"/>
          <w:szCs w:val="28"/>
          <w:lang w:val="vi-VN"/>
        </w:rPr>
        <w:lastRenderedPageBreak/>
        <w:t>nhà nước; phương thức</w:t>
      </w:r>
      <w:r w:rsidRPr="004E5E39">
        <w:rPr>
          <w:sz w:val="28"/>
          <w:szCs w:val="28"/>
        </w:rPr>
        <w:t xml:space="preserve"> cho</w:t>
      </w:r>
      <w:r w:rsidRPr="004E5E39">
        <w:rPr>
          <w:sz w:val="28"/>
          <w:szCs w:val="28"/>
          <w:lang w:val="vi-VN"/>
        </w:rPr>
        <w:t xml:space="preserve"> vay lại qua </w:t>
      </w:r>
      <w:r w:rsidRPr="004E5E39">
        <w:rPr>
          <w:sz w:val="28"/>
          <w:szCs w:val="28"/>
        </w:rPr>
        <w:t>ngân hàng thương mại</w:t>
      </w:r>
      <w:r w:rsidRPr="004E5E39">
        <w:rPr>
          <w:sz w:val="28"/>
          <w:szCs w:val="28"/>
          <w:lang w:val="vi-VN"/>
        </w:rPr>
        <w:t xml:space="preserve"> hay vay lại trực tiếp từ ngân sách nhà nước.</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 xml:space="preserve">7. </w:t>
      </w:r>
      <w:r w:rsidRPr="004E5E39">
        <w:rPr>
          <w:sz w:val="28"/>
          <w:szCs w:val="28"/>
          <w:lang w:val="en-AU"/>
        </w:rPr>
        <w:t>Đ</w:t>
      </w:r>
      <w:r w:rsidRPr="004E5E39">
        <w:rPr>
          <w:sz w:val="28"/>
          <w:szCs w:val="28"/>
          <w:lang w:val="vi-VN"/>
        </w:rPr>
        <w:t>ối tượng thụ hưởng trực tiếp và gián tiếp của chương trình.</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8. Đề xuất hình thức tổ chức quản lý thực hiện chương trình.</w:t>
      </w:r>
    </w:p>
    <w:p w:rsidR="00841CFA" w:rsidRDefault="00841CFA" w:rsidP="00841CFA">
      <w:pPr>
        <w:tabs>
          <w:tab w:val="left" w:pos="0"/>
        </w:tabs>
        <w:spacing w:before="0" w:line="276" w:lineRule="auto"/>
        <w:ind w:firstLine="567"/>
        <w:rPr>
          <w:sz w:val="28"/>
          <w:szCs w:val="28"/>
          <w:lang w:val="vi-VN"/>
        </w:rPr>
      </w:pPr>
      <w:r w:rsidRPr="004E5E39">
        <w:rPr>
          <w:sz w:val="28"/>
          <w:szCs w:val="28"/>
          <w:lang w:val="vi-VN"/>
        </w:rPr>
        <w:t>9. Các hoạt động thực hiện trước.</w:t>
      </w:r>
    </w:p>
    <w:p w:rsidR="00841CFA" w:rsidRDefault="00841CFA" w:rsidP="00841CFA">
      <w:pPr>
        <w:spacing w:before="0" w:line="276" w:lineRule="auto"/>
        <w:ind w:firstLine="567"/>
        <w:rPr>
          <w:sz w:val="28"/>
          <w:szCs w:val="28"/>
        </w:rPr>
      </w:pPr>
      <w:r w:rsidRPr="004E5E39">
        <w:rPr>
          <w:sz w:val="28"/>
          <w:szCs w:val="28"/>
          <w:lang w:val="vi-VN"/>
        </w:rPr>
        <w:t>Trên cơ sở thống nhất với nhà tài trợ nước ngoài, đề xuất các hoạt động thực hiện trước theo quy định tại Điều 19 Nghị định này, trong đó nêu rõ kinh phí dự kiến, khung thời gian, trách nhiệm của các cơ quan Việt Nam và nhà tài trợ nước ngoài./.</w:t>
      </w:r>
    </w:p>
    <w:p w:rsidR="00082151" w:rsidRDefault="00082151"/>
    <w:sectPr w:rsidR="00082151" w:rsidSect="00082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41CFA"/>
    <w:rsid w:val="00082151"/>
    <w:rsid w:val="0084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F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C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2019-09-13T03:12:00Z</dcterms:created>
  <dcterms:modified xsi:type="dcterms:W3CDTF">2019-09-13T03:12:00Z</dcterms:modified>
</cp:coreProperties>
</file>